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12692" w14:textId="77777777" w:rsidR="00787B2A" w:rsidRDefault="00787B2A" w:rsidP="00D76F9F">
      <w:pPr>
        <w:tabs>
          <w:tab w:val="right" w:pos="9216"/>
        </w:tabs>
        <w:spacing w:after="0"/>
        <w:rPr>
          <w:b/>
          <w:kern w:val="2"/>
          <w:lang w:eastAsia="zh-CN"/>
        </w:rPr>
      </w:pPr>
    </w:p>
    <w:p w14:paraId="49B2273A" w14:textId="69A80D13" w:rsidR="00D76F9F" w:rsidRDefault="00D76F9F" w:rsidP="00D76F9F">
      <w:pPr>
        <w:tabs>
          <w:tab w:val="right" w:pos="9216"/>
        </w:tabs>
        <w:spacing w:after="0"/>
        <w:rPr>
          <w:b/>
          <w:kern w:val="2"/>
          <w:lang w:eastAsia="zh-CN"/>
        </w:rPr>
      </w:pPr>
      <w:r>
        <w:rPr>
          <w:noProof/>
        </w:rPr>
        <mc:AlternateContent>
          <mc:Choice Requires="wps">
            <w:drawing>
              <wp:anchor distT="0" distB="0" distL="114300" distR="114300" simplePos="0" relativeHeight="251659264" behindDoc="0" locked="1" layoutInCell="1" allowOverlap="1" wp14:anchorId="3B29B283" wp14:editId="09F9FCDD">
                <wp:simplePos x="0" y="0"/>
                <wp:positionH relativeFrom="column">
                  <wp:posOffset>0</wp:posOffset>
                </wp:positionH>
                <wp:positionV relativeFrom="paragraph">
                  <wp:posOffset>0</wp:posOffset>
                </wp:positionV>
                <wp:extent cx="635" cy="635"/>
                <wp:effectExtent l="0" t="0" r="0" b="0"/>
                <wp:wrapNone/>
                <wp:docPr id="2" name="任意多边形: 形状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5C7B4CD2" id="任意多边形: 形状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A8WlcEAFAABvFgAADgAAAAAAAAAAAAAAAAAuAgAAZHJzL2Uyb0RvYy54bWxQSwECLQAU&#10;AAYACAAAACEACNszb9YAAAD/AAAADwAAAAAAAAAAAAAAAACaBwAAZHJzL2Rvd25yZXYueG1sUEsF&#10;BgAAAAAEAAQA8wAAAJ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034BE3">
        <w:rPr>
          <w:b/>
          <w:kern w:val="2"/>
          <w:lang w:eastAsia="zh-CN"/>
        </w:rPr>
        <w:t xml:space="preserve"> </w:t>
      </w:r>
      <w:r>
        <w:rPr>
          <w:b/>
          <w:kern w:val="2"/>
          <w:lang w:eastAsia="zh-CN"/>
        </w:rPr>
        <w:t>RAN WG1 #11</w:t>
      </w:r>
      <w:r w:rsidR="000506F9">
        <w:rPr>
          <w:b/>
          <w:kern w:val="2"/>
          <w:lang w:eastAsia="zh-CN"/>
        </w:rPr>
        <w:t>6</w:t>
      </w:r>
      <w:r>
        <w:rPr>
          <w:b/>
          <w:kern w:val="2"/>
          <w:lang w:eastAsia="zh-CN"/>
        </w:rPr>
        <w:tab/>
        <w:t xml:space="preserve"> </w:t>
      </w:r>
      <w:r w:rsidR="00295BA8" w:rsidRPr="00295BA8">
        <w:rPr>
          <w:b/>
          <w:kern w:val="2"/>
          <w:lang w:eastAsia="zh-CN"/>
        </w:rPr>
        <w:t>R1-2</w:t>
      </w:r>
      <w:r w:rsidR="00344A85">
        <w:rPr>
          <w:b/>
          <w:kern w:val="2"/>
          <w:lang w:eastAsia="zh-CN"/>
        </w:rPr>
        <w:t>400526</w:t>
      </w:r>
    </w:p>
    <w:p w14:paraId="5297BB87" w14:textId="0E66725F" w:rsidR="00D76F9F" w:rsidRPr="00034BE3" w:rsidRDefault="00850121" w:rsidP="00034BE3">
      <w:pPr>
        <w:tabs>
          <w:tab w:val="center" w:pos="4536"/>
          <w:tab w:val="right" w:pos="9072"/>
        </w:tabs>
        <w:rPr>
          <w:b/>
          <w:kern w:val="2"/>
          <w:lang w:eastAsia="zh-CN"/>
        </w:rPr>
      </w:pPr>
      <w:r w:rsidRPr="00850121">
        <w:rPr>
          <w:b/>
          <w:kern w:val="2"/>
          <w:lang w:eastAsia="zh-CN"/>
        </w:rPr>
        <w:t>Athens, Greece, February 26</w:t>
      </w:r>
      <w:r w:rsidRPr="00850121">
        <w:rPr>
          <w:rFonts w:hint="eastAsia"/>
          <w:b/>
          <w:kern w:val="2"/>
          <w:lang w:eastAsia="zh-CN"/>
        </w:rPr>
        <w:t>th</w:t>
      </w:r>
      <w:r w:rsidRPr="00850121">
        <w:rPr>
          <w:b/>
          <w:kern w:val="2"/>
          <w:lang w:eastAsia="zh-CN"/>
        </w:rPr>
        <w:t xml:space="preserve"> – March 1st, 2024</w:t>
      </w:r>
    </w:p>
    <w:p w14:paraId="2202139E" w14:textId="77777777" w:rsidR="00D76F9F" w:rsidRDefault="00D76F9F" w:rsidP="00D76F9F">
      <w:pPr>
        <w:pBdr>
          <w:top w:val="single" w:sz="4" w:space="1" w:color="auto"/>
        </w:pBdr>
        <w:spacing w:after="0"/>
        <w:rPr>
          <w:b/>
          <w:kern w:val="2"/>
          <w:sz w:val="16"/>
          <w:szCs w:val="16"/>
          <w:lang w:eastAsia="zh-CN"/>
        </w:rPr>
      </w:pPr>
    </w:p>
    <w:p w14:paraId="44B76B9D" w14:textId="6C345640" w:rsidR="00D76F9F" w:rsidRDefault="00D76F9F" w:rsidP="00D76F9F">
      <w:pPr>
        <w:spacing w:after="60"/>
        <w:ind w:left="1555" w:hanging="1555"/>
        <w:rPr>
          <w:b/>
          <w:kern w:val="2"/>
          <w:lang w:eastAsia="zh-CN"/>
        </w:rPr>
      </w:pPr>
      <w:r>
        <w:rPr>
          <w:b/>
          <w:kern w:val="2"/>
          <w:lang w:eastAsia="zh-CN"/>
        </w:rPr>
        <w:t>Agenda Item:</w:t>
      </w:r>
      <w:r>
        <w:rPr>
          <w:b/>
          <w:kern w:val="2"/>
          <w:lang w:eastAsia="zh-CN"/>
        </w:rPr>
        <w:tab/>
        <w:t>9.</w:t>
      </w:r>
      <w:r w:rsidR="000506F9">
        <w:rPr>
          <w:b/>
          <w:kern w:val="2"/>
          <w:lang w:eastAsia="zh-CN"/>
        </w:rPr>
        <w:t>5</w:t>
      </w:r>
      <w:r>
        <w:rPr>
          <w:b/>
          <w:kern w:val="2"/>
          <w:lang w:eastAsia="zh-CN"/>
        </w:rPr>
        <w:t>.</w:t>
      </w:r>
      <w:r w:rsidR="000506F9">
        <w:rPr>
          <w:b/>
          <w:kern w:val="2"/>
          <w:lang w:eastAsia="zh-CN"/>
        </w:rPr>
        <w:t>3</w:t>
      </w:r>
    </w:p>
    <w:p w14:paraId="4BA8505C" w14:textId="74BD63CD" w:rsidR="00D76F9F" w:rsidRDefault="00D76F9F" w:rsidP="00D76F9F">
      <w:pPr>
        <w:spacing w:after="60"/>
        <w:ind w:left="1555" w:hanging="1555"/>
        <w:rPr>
          <w:b/>
          <w:kern w:val="2"/>
          <w:lang w:eastAsia="zh-CN"/>
        </w:rPr>
      </w:pPr>
      <w:r>
        <w:rPr>
          <w:b/>
          <w:kern w:val="2"/>
          <w:lang w:eastAsia="zh-CN"/>
        </w:rPr>
        <w:t>Source:</w:t>
      </w:r>
      <w:r>
        <w:rPr>
          <w:b/>
          <w:kern w:val="2"/>
          <w:lang w:eastAsia="zh-CN"/>
        </w:rPr>
        <w:tab/>
        <w:t>Honor</w:t>
      </w:r>
    </w:p>
    <w:p w14:paraId="131FA999" w14:textId="107E6F25" w:rsidR="00D76F9F" w:rsidRDefault="00D76F9F" w:rsidP="00D76F9F">
      <w:pPr>
        <w:spacing w:after="60"/>
        <w:ind w:left="1555" w:hanging="1555"/>
        <w:rPr>
          <w:b/>
          <w:kern w:val="2"/>
          <w:lang w:eastAsia="zh-CN"/>
        </w:rPr>
      </w:pPr>
      <w:r>
        <w:rPr>
          <w:b/>
          <w:kern w:val="2"/>
          <w:lang w:eastAsia="zh-CN"/>
        </w:rPr>
        <w:t>Title:</w:t>
      </w:r>
      <w:r>
        <w:rPr>
          <w:b/>
          <w:kern w:val="2"/>
          <w:lang w:eastAsia="zh-CN"/>
        </w:rPr>
        <w:tab/>
      </w:r>
      <w:r w:rsidR="005B13DC" w:rsidRPr="005B13DC">
        <w:rPr>
          <w:b/>
          <w:kern w:val="2"/>
          <w:lang w:eastAsia="zh-CN"/>
        </w:rPr>
        <w:t>Discussion on adaptation of common signal/channel transmission</w:t>
      </w:r>
    </w:p>
    <w:p w14:paraId="40BA13B2" w14:textId="77777777" w:rsidR="00D76F9F" w:rsidRDefault="00D76F9F" w:rsidP="00D76F9F">
      <w:pPr>
        <w:spacing w:after="60"/>
        <w:ind w:left="1555" w:hanging="1555"/>
        <w:rPr>
          <w:b/>
          <w:kern w:val="2"/>
          <w:lang w:eastAsia="zh-CN"/>
        </w:rPr>
      </w:pPr>
      <w:r>
        <w:rPr>
          <w:b/>
          <w:kern w:val="2"/>
          <w:lang w:eastAsia="zh-CN"/>
        </w:rPr>
        <w:t>Document for:</w:t>
      </w:r>
      <w:r>
        <w:rPr>
          <w:b/>
          <w:kern w:val="2"/>
          <w:lang w:eastAsia="zh-CN"/>
        </w:rPr>
        <w:tab/>
        <w:t>Discussion and Decision</w:t>
      </w:r>
    </w:p>
    <w:p w14:paraId="3D926796" w14:textId="77777777" w:rsidR="00D76F9F" w:rsidRDefault="00D76F9F" w:rsidP="00D76F9F">
      <w:pPr>
        <w:pBdr>
          <w:bottom w:val="single" w:sz="4" w:space="1" w:color="auto"/>
        </w:pBdr>
        <w:spacing w:after="0"/>
        <w:rPr>
          <w:b/>
          <w:kern w:val="2"/>
          <w:sz w:val="16"/>
          <w:szCs w:val="16"/>
          <w:lang w:eastAsia="zh-CN"/>
        </w:rPr>
      </w:pPr>
    </w:p>
    <w:p w14:paraId="3D728C2F" w14:textId="351D7F50" w:rsidR="00473E47" w:rsidRPr="00473E47" w:rsidRDefault="00D76F9F" w:rsidP="00473E47">
      <w:pPr>
        <w:pStyle w:val="1"/>
        <w:rPr>
          <w:b/>
          <w:bCs/>
        </w:rPr>
      </w:pPr>
      <w:bookmarkStart w:id="0" w:name="_Ref129681862"/>
      <w:bookmarkStart w:id="1" w:name="_Ref124589705"/>
      <w:r>
        <w:rPr>
          <w:b/>
          <w:bCs/>
        </w:rPr>
        <w:t>Introduction</w:t>
      </w:r>
      <w:bookmarkEnd w:id="0"/>
      <w:bookmarkEnd w:id="1"/>
    </w:p>
    <w:p w14:paraId="4921D0A6" w14:textId="13B60689" w:rsidR="00473E47" w:rsidRDefault="00473E47" w:rsidP="00D76F9F">
      <w:pPr>
        <w:spacing w:line="264" w:lineRule="auto"/>
        <w:rPr>
          <w:bCs/>
          <w:lang w:eastAsia="zh-CN"/>
        </w:rPr>
      </w:pPr>
      <w:r w:rsidRPr="00473E47">
        <w:rPr>
          <w:bCs/>
          <w:lang w:eastAsia="zh-CN"/>
        </w:rPr>
        <w:t>In RAN</w:t>
      </w:r>
      <w:r>
        <w:rPr>
          <w:rFonts w:hint="eastAsia"/>
          <w:bCs/>
          <w:lang w:eastAsia="zh-CN"/>
        </w:rPr>
        <w:t>#</w:t>
      </w:r>
      <w:r w:rsidR="005F7233">
        <w:rPr>
          <w:bCs/>
          <w:lang w:eastAsia="zh-CN"/>
        </w:rPr>
        <w:t>102</w:t>
      </w:r>
      <w:r w:rsidRPr="00473E47">
        <w:rPr>
          <w:bCs/>
          <w:lang w:eastAsia="zh-CN"/>
        </w:rPr>
        <w:t xml:space="preserve">, </w:t>
      </w:r>
      <w:r>
        <w:rPr>
          <w:rFonts w:hint="eastAsia"/>
          <w:bCs/>
          <w:lang w:eastAsia="zh-CN"/>
        </w:rPr>
        <w:t>a</w:t>
      </w:r>
      <w:r>
        <w:rPr>
          <w:bCs/>
          <w:lang w:eastAsia="zh-CN"/>
        </w:rPr>
        <w:t xml:space="preserve"> new Rel-1</w:t>
      </w:r>
      <w:r w:rsidR="00334895">
        <w:rPr>
          <w:bCs/>
          <w:lang w:eastAsia="zh-CN"/>
        </w:rPr>
        <w:t>9</w:t>
      </w:r>
      <w:r>
        <w:rPr>
          <w:bCs/>
          <w:lang w:eastAsia="zh-CN"/>
        </w:rPr>
        <w:t xml:space="preserve"> WID “</w:t>
      </w:r>
      <w:r w:rsidR="00334895" w:rsidRPr="00334895">
        <w:rPr>
          <w:bCs/>
          <w:lang w:eastAsia="zh-CN"/>
        </w:rPr>
        <w:t>Enhancements of network energy savings for NR</w:t>
      </w:r>
      <w:r>
        <w:rPr>
          <w:bCs/>
          <w:lang w:eastAsia="zh-CN"/>
        </w:rPr>
        <w:t xml:space="preserve">” has been approved </w:t>
      </w:r>
      <w:r w:rsidRPr="00473E47">
        <w:rPr>
          <w:bCs/>
          <w:lang w:eastAsia="zh-CN"/>
        </w:rPr>
        <w:t>with the following objectives</w:t>
      </w:r>
      <w:r>
        <w:rPr>
          <w:bCs/>
          <w:lang w:eastAsia="zh-CN"/>
        </w:rPr>
        <w:t xml:space="preserve"> </w:t>
      </w:r>
      <w:r w:rsidRPr="00426C71">
        <w:rPr>
          <w:bCs/>
          <w:lang w:eastAsia="zh-CN"/>
        </w:rPr>
        <w:t>[</w:t>
      </w:r>
      <w:r w:rsidR="008469A7" w:rsidRPr="00426C71">
        <w:rPr>
          <w:bCs/>
          <w:lang w:eastAsia="zh-CN"/>
        </w:rPr>
        <w:t>1</w:t>
      </w:r>
      <w:r w:rsidRPr="00426C71">
        <w:rPr>
          <w:bCs/>
          <w:lang w:eastAsia="zh-CN"/>
        </w:rPr>
        <w:t>]:</w:t>
      </w:r>
    </w:p>
    <w:tbl>
      <w:tblPr>
        <w:tblStyle w:val="a9"/>
        <w:tblW w:w="8500" w:type="dxa"/>
        <w:tblInd w:w="0" w:type="dxa"/>
        <w:tblLook w:val="04A0" w:firstRow="1" w:lastRow="0" w:firstColumn="1" w:lastColumn="0" w:noHBand="0" w:noVBand="1"/>
      </w:tblPr>
      <w:tblGrid>
        <w:gridCol w:w="8500"/>
      </w:tblGrid>
      <w:tr w:rsidR="00D76F9F" w14:paraId="261F3DF9" w14:textId="77777777" w:rsidTr="00B74806">
        <w:trPr>
          <w:trHeight w:val="1274"/>
        </w:trPr>
        <w:tc>
          <w:tcPr>
            <w:tcW w:w="8500" w:type="dxa"/>
            <w:tcBorders>
              <w:top w:val="single" w:sz="4" w:space="0" w:color="auto"/>
              <w:left w:val="single" w:sz="4" w:space="0" w:color="auto"/>
              <w:bottom w:val="single" w:sz="4" w:space="0" w:color="auto"/>
              <w:right w:val="single" w:sz="4" w:space="0" w:color="auto"/>
            </w:tcBorders>
          </w:tcPr>
          <w:p w14:paraId="65AE2E6D" w14:textId="77777777" w:rsidR="005F7233" w:rsidRPr="005F7233" w:rsidRDefault="005F7233" w:rsidP="005F7233">
            <w:pPr>
              <w:spacing w:after="0"/>
              <w:rPr>
                <w:bCs/>
                <w:i/>
                <w:iCs/>
              </w:rPr>
            </w:pPr>
            <w:r w:rsidRPr="005F7233">
              <w:rPr>
                <w:bCs/>
                <w:i/>
                <w:iCs/>
              </w:rPr>
              <w:t>The</w:t>
            </w:r>
            <w:r w:rsidRPr="005F7233">
              <w:rPr>
                <w:rFonts w:hint="eastAsia"/>
                <w:bCs/>
                <w:i/>
                <w:iCs/>
              </w:rPr>
              <w:t xml:space="preserve"> </w:t>
            </w:r>
            <w:r w:rsidRPr="005F7233">
              <w:rPr>
                <w:bCs/>
                <w:i/>
                <w:iCs/>
              </w:rPr>
              <w:t>objectives of the work item are the following:</w:t>
            </w:r>
          </w:p>
          <w:p w14:paraId="6637F28C" w14:textId="77777777" w:rsidR="005F7233" w:rsidRPr="005F7233" w:rsidRDefault="005F7233" w:rsidP="005F7233">
            <w:pPr>
              <w:spacing w:after="0"/>
              <w:rPr>
                <w:bCs/>
                <w:i/>
                <w:iCs/>
              </w:rPr>
            </w:pPr>
          </w:p>
          <w:p w14:paraId="0B60D4BB" w14:textId="77777777" w:rsidR="005F7233" w:rsidRPr="005F7233" w:rsidRDefault="005F7233" w:rsidP="005F7233">
            <w:pPr>
              <w:numPr>
                <w:ilvl w:val="0"/>
                <w:numId w:val="32"/>
              </w:numPr>
              <w:overflowPunct w:val="0"/>
              <w:snapToGrid/>
              <w:spacing w:after="0"/>
              <w:jc w:val="left"/>
              <w:textAlignment w:val="baseline"/>
              <w:rPr>
                <w:bCs/>
                <w:i/>
                <w:iCs/>
                <w:lang w:eastAsia="zh-CN"/>
              </w:rPr>
            </w:pPr>
            <w:r w:rsidRPr="005F7233">
              <w:rPr>
                <w:bCs/>
                <w:i/>
                <w:iCs/>
                <w:lang w:eastAsia="zh-CN"/>
              </w:rPr>
              <w:t>Specify procedures</w:t>
            </w:r>
            <w:r w:rsidRPr="005F7233">
              <w:rPr>
                <w:i/>
                <w:iCs/>
              </w:rPr>
              <w:t xml:space="preserve"> and signaling method(s) to support </w:t>
            </w:r>
            <w:r w:rsidRPr="005F7233">
              <w:rPr>
                <w:bCs/>
                <w:i/>
                <w:iCs/>
                <w:lang w:eastAsia="zh-CN"/>
              </w:rPr>
              <w:t>on-demand SSB SCell operation for UEs in connected mode configured with CA, for both intra-/inter-band CA. [RAN1/2/3/4]</w:t>
            </w:r>
          </w:p>
          <w:p w14:paraId="1CCDC4AE" w14:textId="77777777" w:rsidR="005F7233" w:rsidRPr="005F7233" w:rsidRDefault="005F7233" w:rsidP="005F7233">
            <w:pPr>
              <w:numPr>
                <w:ilvl w:val="1"/>
                <w:numId w:val="32"/>
              </w:numPr>
              <w:overflowPunct w:val="0"/>
              <w:snapToGrid/>
              <w:spacing w:beforeLines="50" w:before="156" w:afterLines="50" w:after="156"/>
              <w:ind w:left="1049" w:hanging="329"/>
              <w:textAlignment w:val="baseline"/>
              <w:rPr>
                <w:bCs/>
                <w:i/>
                <w:iCs/>
                <w:lang w:eastAsia="zh-CN"/>
              </w:rPr>
            </w:pPr>
            <w:r w:rsidRPr="005F7233">
              <w:rPr>
                <w:bCs/>
                <w:i/>
                <w:iCs/>
                <w:lang w:eastAsia="zh-CN"/>
              </w:rPr>
              <w:t>Specify triggering method(s) (select from UE uplink wake-up-signal using an existing signal/channel, cell on/off indication via backhaul, Scell activation/deactivation signaling)</w:t>
            </w:r>
          </w:p>
          <w:p w14:paraId="1CFF0A46" w14:textId="77777777" w:rsidR="005F7233" w:rsidRPr="005F7233" w:rsidRDefault="005F7233" w:rsidP="005F7233">
            <w:pPr>
              <w:numPr>
                <w:ilvl w:val="1"/>
                <w:numId w:val="32"/>
              </w:numPr>
              <w:overflowPunct w:val="0"/>
              <w:snapToGrid/>
              <w:spacing w:beforeLines="50" w:before="156" w:afterLines="50" w:after="156"/>
              <w:ind w:left="1049" w:hanging="329"/>
              <w:textAlignment w:val="baseline"/>
              <w:rPr>
                <w:bCs/>
                <w:i/>
                <w:iCs/>
                <w:lang w:eastAsia="zh-CN"/>
              </w:rPr>
            </w:pPr>
            <w:r w:rsidRPr="005F7233">
              <w:rPr>
                <w:bCs/>
                <w:i/>
                <w:iCs/>
                <w:lang w:eastAsia="zh-CN"/>
              </w:rPr>
              <w:t>Note1: On-demand SSB transmission can be used by UE for at least SCell time/frequency synchronization, L1/L3 measurements and SCell activation, and is supported for FR1 and FR2 in non-shared spectrum.</w:t>
            </w:r>
          </w:p>
          <w:p w14:paraId="7F39E8B5" w14:textId="77777777" w:rsidR="005F7233" w:rsidRPr="005F7233" w:rsidRDefault="005F7233" w:rsidP="005F7233">
            <w:pPr>
              <w:spacing w:after="0"/>
              <w:ind w:left="420"/>
              <w:rPr>
                <w:bCs/>
                <w:i/>
                <w:iCs/>
                <w:lang w:eastAsia="zh-CN"/>
              </w:rPr>
            </w:pPr>
          </w:p>
          <w:p w14:paraId="6BA15A51" w14:textId="77777777" w:rsidR="005F7233" w:rsidRPr="005F7233" w:rsidRDefault="005F7233" w:rsidP="005F7233">
            <w:pPr>
              <w:numPr>
                <w:ilvl w:val="0"/>
                <w:numId w:val="32"/>
              </w:numPr>
              <w:overflowPunct w:val="0"/>
              <w:snapToGrid/>
              <w:spacing w:after="0"/>
              <w:jc w:val="left"/>
              <w:textAlignment w:val="baseline"/>
              <w:rPr>
                <w:bCs/>
                <w:i/>
                <w:iCs/>
                <w:lang w:eastAsia="zh-CN"/>
              </w:rPr>
            </w:pPr>
            <w:r w:rsidRPr="005F7233">
              <w:rPr>
                <w:bCs/>
                <w:i/>
                <w:iCs/>
                <w:lang w:eastAsia="zh-CN"/>
              </w:rPr>
              <w:t>Study procedures</w:t>
            </w:r>
            <w:r w:rsidRPr="005F7233">
              <w:rPr>
                <w:i/>
                <w:iCs/>
              </w:rPr>
              <w:t xml:space="preserve"> and signaling method(s) to support </w:t>
            </w:r>
            <w:r w:rsidRPr="005F7233">
              <w:rPr>
                <w:bCs/>
                <w:i/>
                <w:iCs/>
                <w:lang w:eastAsia="zh-CN"/>
              </w:rPr>
              <w:t>on-demand SIB1 for UEs in idle</w:t>
            </w:r>
            <w:r w:rsidRPr="005F7233">
              <w:rPr>
                <w:i/>
                <w:iCs/>
              </w:rPr>
              <w:t>/inactive</w:t>
            </w:r>
            <w:r w:rsidRPr="005F7233">
              <w:rPr>
                <w:bCs/>
                <w:i/>
                <w:iCs/>
                <w:lang w:eastAsia="zh-CN"/>
              </w:rPr>
              <w:t xml:space="preserve"> mode, including: [RAN1/2/3]</w:t>
            </w:r>
          </w:p>
          <w:p w14:paraId="2812CB4A" w14:textId="77777777" w:rsidR="005F7233" w:rsidRPr="005F7233" w:rsidRDefault="005F7233" w:rsidP="005F7233">
            <w:pPr>
              <w:numPr>
                <w:ilvl w:val="1"/>
                <w:numId w:val="32"/>
              </w:numPr>
              <w:overflowPunct w:val="0"/>
              <w:snapToGrid/>
              <w:spacing w:beforeLines="50" w:before="156" w:afterLines="50" w:after="156"/>
              <w:ind w:left="1049" w:hanging="329"/>
              <w:textAlignment w:val="baseline"/>
              <w:rPr>
                <w:bCs/>
                <w:i/>
                <w:iCs/>
                <w:lang w:eastAsia="zh-CN"/>
              </w:rPr>
            </w:pPr>
            <w:r w:rsidRPr="005F7233">
              <w:rPr>
                <w:bCs/>
                <w:i/>
                <w:iCs/>
                <w:lang w:eastAsia="zh-CN"/>
              </w:rPr>
              <w:t>Triggering method by uplink wake-up-signal using an existing signal/channel.</w:t>
            </w:r>
          </w:p>
          <w:p w14:paraId="740DA514" w14:textId="77777777" w:rsidR="005F7233" w:rsidRPr="005F7233" w:rsidRDefault="005F7233" w:rsidP="005F7233">
            <w:pPr>
              <w:numPr>
                <w:ilvl w:val="1"/>
                <w:numId w:val="32"/>
              </w:numPr>
              <w:overflowPunct w:val="0"/>
              <w:snapToGrid/>
              <w:spacing w:beforeLines="50" w:before="156" w:afterLines="50" w:after="156"/>
              <w:ind w:left="1049" w:hanging="329"/>
              <w:textAlignment w:val="baseline"/>
              <w:rPr>
                <w:bCs/>
                <w:i/>
                <w:iCs/>
                <w:lang w:eastAsia="zh-CN"/>
              </w:rPr>
            </w:pPr>
            <w:r w:rsidRPr="005F7233">
              <w:rPr>
                <w:i/>
                <w:iCs/>
              </w:rPr>
              <w:t xml:space="preserve">Wake-up-signal configuration provisioning to UE </w:t>
            </w:r>
          </w:p>
          <w:p w14:paraId="4A82F03E" w14:textId="77777777" w:rsidR="005F7233" w:rsidRPr="005F7233" w:rsidRDefault="005F7233" w:rsidP="005F7233">
            <w:pPr>
              <w:numPr>
                <w:ilvl w:val="2"/>
                <w:numId w:val="32"/>
              </w:numPr>
              <w:overflowPunct w:val="0"/>
              <w:snapToGrid/>
              <w:spacing w:beforeLines="50" w:before="156" w:afterLines="50" w:after="156"/>
              <w:textAlignment w:val="baseline"/>
              <w:rPr>
                <w:bCs/>
                <w:i/>
                <w:iCs/>
                <w:lang w:eastAsia="zh-CN"/>
              </w:rPr>
            </w:pPr>
            <w:r w:rsidRPr="005F7233">
              <w:rPr>
                <w:i/>
                <w:iCs/>
              </w:rPr>
              <w:t>Note: No modification of SSB will be discussed under this objective</w:t>
            </w:r>
          </w:p>
          <w:p w14:paraId="1C475DA8" w14:textId="77777777" w:rsidR="005F7233" w:rsidRPr="005F7233" w:rsidRDefault="005F7233" w:rsidP="005F7233">
            <w:pPr>
              <w:numPr>
                <w:ilvl w:val="1"/>
                <w:numId w:val="32"/>
              </w:numPr>
              <w:overflowPunct w:val="0"/>
              <w:snapToGrid/>
              <w:spacing w:beforeLines="50" w:before="156" w:afterLines="50" w:after="156"/>
              <w:ind w:left="1049" w:hanging="329"/>
              <w:textAlignment w:val="baseline"/>
              <w:rPr>
                <w:bCs/>
                <w:i/>
                <w:iCs/>
                <w:lang w:eastAsia="zh-CN"/>
              </w:rPr>
            </w:pPr>
            <w:r w:rsidRPr="005F7233">
              <w:rPr>
                <w:i/>
                <w:iCs/>
              </w:rPr>
              <w:t>Information</w:t>
            </w:r>
            <w:r w:rsidRPr="005F7233">
              <w:rPr>
                <w:bCs/>
                <w:i/>
                <w:iCs/>
                <w:lang w:eastAsia="zh-CN"/>
              </w:rPr>
              <w:t xml:space="preserve"> exchange between gNBs at least for the configuration of wake-up signal, if necessary.</w:t>
            </w:r>
          </w:p>
          <w:p w14:paraId="78E0B56B" w14:textId="77777777" w:rsidR="005F7233" w:rsidRPr="005F7233" w:rsidRDefault="005F7233" w:rsidP="005F7233">
            <w:pPr>
              <w:numPr>
                <w:ilvl w:val="1"/>
                <w:numId w:val="32"/>
              </w:numPr>
              <w:overflowPunct w:val="0"/>
              <w:snapToGrid/>
              <w:spacing w:beforeLines="50" w:before="156" w:afterLines="50" w:after="156"/>
              <w:ind w:left="1049" w:hanging="329"/>
              <w:textAlignment w:val="baseline"/>
              <w:rPr>
                <w:bCs/>
                <w:i/>
                <w:iCs/>
                <w:lang w:eastAsia="zh-CN"/>
              </w:rPr>
            </w:pPr>
            <w:r w:rsidRPr="005F7233">
              <w:rPr>
                <w:i/>
                <w:iCs/>
              </w:rPr>
              <w:t>Checkpoint for normative work in RAN#105</w:t>
            </w:r>
          </w:p>
          <w:p w14:paraId="5F9CBD56" w14:textId="77777777" w:rsidR="005F7233" w:rsidRPr="005F7233" w:rsidRDefault="005F7233" w:rsidP="005F7233">
            <w:pPr>
              <w:spacing w:after="0"/>
              <w:ind w:left="420"/>
              <w:rPr>
                <w:i/>
                <w:iCs/>
                <w:lang w:eastAsia="zh-CN"/>
              </w:rPr>
            </w:pPr>
          </w:p>
          <w:p w14:paraId="1B1862A3" w14:textId="77777777" w:rsidR="005F7233" w:rsidRPr="008254BD" w:rsidRDefault="005F7233" w:rsidP="005F7233">
            <w:pPr>
              <w:numPr>
                <w:ilvl w:val="0"/>
                <w:numId w:val="32"/>
              </w:numPr>
              <w:overflowPunct w:val="0"/>
              <w:snapToGrid/>
              <w:spacing w:after="0"/>
              <w:jc w:val="left"/>
              <w:textAlignment w:val="baseline"/>
              <w:rPr>
                <w:i/>
                <w:iCs/>
                <w:lang w:eastAsia="zh-CN"/>
              </w:rPr>
            </w:pPr>
            <w:r w:rsidRPr="008254BD">
              <w:rPr>
                <w:i/>
                <w:iCs/>
                <w:lang w:eastAsia="zh-CN"/>
              </w:rPr>
              <w:t>Specify a</w:t>
            </w:r>
            <w:r w:rsidRPr="008254BD">
              <w:rPr>
                <w:i/>
                <w:iCs/>
              </w:rPr>
              <w:t xml:space="preserve">daptation of common signal/channel transmissions. </w:t>
            </w:r>
            <w:r w:rsidRPr="008254BD">
              <w:rPr>
                <w:i/>
                <w:iCs/>
                <w:lang w:eastAsia="zh-CN"/>
              </w:rPr>
              <w:t>[RAN1/2/3/4]</w:t>
            </w:r>
          </w:p>
          <w:p w14:paraId="118CCB41" w14:textId="77777777" w:rsidR="005F7233" w:rsidRPr="008254BD" w:rsidRDefault="005F7233" w:rsidP="005F7233">
            <w:pPr>
              <w:numPr>
                <w:ilvl w:val="1"/>
                <w:numId w:val="32"/>
              </w:numPr>
              <w:overflowPunct w:val="0"/>
              <w:snapToGrid/>
              <w:spacing w:beforeLines="50" w:before="156" w:afterLines="50" w:after="156"/>
              <w:ind w:left="1049" w:hanging="329"/>
              <w:textAlignment w:val="baseline"/>
              <w:rPr>
                <w:i/>
                <w:iCs/>
                <w:lang w:eastAsia="zh-CN"/>
              </w:rPr>
            </w:pPr>
            <w:r w:rsidRPr="008254BD">
              <w:rPr>
                <w:i/>
                <w:iCs/>
                <w:lang w:eastAsia="zh-CN"/>
              </w:rPr>
              <w:t xml:space="preserve">Adaptation of SSB in time domain, e.g. adapting periodicity </w:t>
            </w:r>
          </w:p>
          <w:p w14:paraId="615E2D64" w14:textId="77777777" w:rsidR="005F7233" w:rsidRPr="008254BD" w:rsidRDefault="005F7233" w:rsidP="005F7233">
            <w:pPr>
              <w:numPr>
                <w:ilvl w:val="1"/>
                <w:numId w:val="32"/>
              </w:numPr>
              <w:overflowPunct w:val="0"/>
              <w:snapToGrid/>
              <w:spacing w:beforeLines="50" w:before="156" w:afterLines="50" w:after="156"/>
              <w:ind w:left="1049" w:hanging="329"/>
              <w:textAlignment w:val="baseline"/>
              <w:rPr>
                <w:i/>
                <w:iCs/>
                <w:lang w:eastAsia="zh-CN"/>
              </w:rPr>
            </w:pPr>
            <w:r w:rsidRPr="008254BD">
              <w:rPr>
                <w:i/>
                <w:iCs/>
              </w:rPr>
              <w:t>Adaptation of PRACH in time domain</w:t>
            </w:r>
          </w:p>
          <w:p w14:paraId="750038AE" w14:textId="77777777" w:rsidR="005F7233" w:rsidRPr="008254BD" w:rsidRDefault="005F7233" w:rsidP="005F7233">
            <w:pPr>
              <w:numPr>
                <w:ilvl w:val="1"/>
                <w:numId w:val="32"/>
              </w:numPr>
              <w:overflowPunct w:val="0"/>
              <w:snapToGrid/>
              <w:spacing w:beforeLines="50" w:before="156" w:afterLines="50" w:after="156"/>
              <w:ind w:left="1049" w:hanging="329"/>
              <w:textAlignment w:val="baseline"/>
              <w:rPr>
                <w:i/>
                <w:iCs/>
                <w:lang w:eastAsia="zh-CN"/>
              </w:rPr>
            </w:pPr>
            <w:r w:rsidRPr="008254BD">
              <w:rPr>
                <w:i/>
                <w:iCs/>
              </w:rPr>
              <w:t>Study adaptation of PRACH in spatial domain, e.g. non-uniform PRACH resources per SSB, and specify if found beneficial</w:t>
            </w:r>
          </w:p>
          <w:p w14:paraId="248B65DF" w14:textId="77777777" w:rsidR="005F7233" w:rsidRPr="008254BD" w:rsidRDefault="005F7233" w:rsidP="005F7233">
            <w:pPr>
              <w:numPr>
                <w:ilvl w:val="2"/>
                <w:numId w:val="32"/>
              </w:numPr>
              <w:overflowPunct w:val="0"/>
              <w:snapToGrid/>
              <w:spacing w:beforeLines="50" w:before="156" w:afterLines="50" w:after="156"/>
              <w:textAlignment w:val="baseline"/>
              <w:rPr>
                <w:i/>
                <w:iCs/>
                <w:lang w:eastAsia="zh-CN"/>
              </w:rPr>
            </w:pPr>
            <w:r w:rsidRPr="008254BD">
              <w:rPr>
                <w:i/>
                <w:iCs/>
              </w:rPr>
              <w:lastRenderedPageBreak/>
              <w:t>This study is to be done in 2Q’2024 only</w:t>
            </w:r>
          </w:p>
          <w:p w14:paraId="12CFDCD4" w14:textId="77777777" w:rsidR="005F7233" w:rsidRPr="008254BD" w:rsidRDefault="005F7233" w:rsidP="005F7233">
            <w:pPr>
              <w:numPr>
                <w:ilvl w:val="1"/>
                <w:numId w:val="32"/>
              </w:numPr>
              <w:overflowPunct w:val="0"/>
              <w:snapToGrid/>
              <w:spacing w:beforeLines="50" w:before="156" w:afterLines="50" w:after="156"/>
              <w:ind w:left="1049" w:hanging="329"/>
              <w:textAlignment w:val="baseline"/>
              <w:rPr>
                <w:i/>
                <w:iCs/>
                <w:lang w:eastAsia="zh-CN"/>
              </w:rPr>
            </w:pPr>
            <w:r w:rsidRPr="008254BD">
              <w:rPr>
                <w:i/>
                <w:iCs/>
                <w:lang w:eastAsia="zh-CN"/>
              </w:rPr>
              <w:t>Adaptation of paging occasions including confining the paging occasions in the time domain</w:t>
            </w:r>
          </w:p>
          <w:p w14:paraId="4B576910" w14:textId="77777777" w:rsidR="005F7233" w:rsidRPr="008254BD" w:rsidRDefault="005F7233" w:rsidP="005F7233">
            <w:pPr>
              <w:numPr>
                <w:ilvl w:val="2"/>
                <w:numId w:val="32"/>
              </w:numPr>
              <w:overflowPunct w:val="0"/>
              <w:snapToGrid/>
              <w:spacing w:beforeLines="50" w:before="156" w:afterLines="50" w:after="156"/>
              <w:textAlignment w:val="baseline"/>
              <w:rPr>
                <w:i/>
                <w:iCs/>
                <w:lang w:eastAsia="zh-CN"/>
              </w:rPr>
            </w:pPr>
            <w:r w:rsidRPr="008254BD">
              <w:rPr>
                <w:i/>
                <w:iCs/>
                <w:lang w:eastAsia="zh-CN"/>
              </w:rPr>
              <w:t>Note: there shall be no paging latency increase</w:t>
            </w:r>
          </w:p>
          <w:p w14:paraId="73665F8E" w14:textId="77777777" w:rsidR="005F7233" w:rsidRPr="008254BD" w:rsidRDefault="005F7233" w:rsidP="005F7233">
            <w:pPr>
              <w:numPr>
                <w:ilvl w:val="1"/>
                <w:numId w:val="32"/>
              </w:numPr>
              <w:overflowPunct w:val="0"/>
              <w:snapToGrid/>
              <w:spacing w:beforeLines="50" w:before="156" w:afterLines="50" w:after="156"/>
              <w:ind w:left="1049" w:hanging="329"/>
              <w:textAlignment w:val="baseline"/>
              <w:rPr>
                <w:i/>
                <w:iCs/>
                <w:lang w:eastAsia="zh-CN"/>
              </w:rPr>
            </w:pPr>
            <w:r w:rsidRPr="008254BD">
              <w:rPr>
                <w:i/>
                <w:iCs/>
                <w:lang w:eastAsia="zh-CN"/>
              </w:rPr>
              <w:t xml:space="preserve">Note: there shall be no negative impact to legacy UEs, unless significant benefits are shown </w:t>
            </w:r>
          </w:p>
          <w:p w14:paraId="396CB522" w14:textId="77777777" w:rsidR="005F7233" w:rsidRPr="005F7233" w:rsidRDefault="005F7233" w:rsidP="005F7233">
            <w:pPr>
              <w:spacing w:beforeLines="50" w:before="156" w:afterLines="50" w:after="156"/>
              <w:ind w:left="420"/>
              <w:rPr>
                <w:i/>
                <w:iCs/>
                <w:lang w:eastAsia="zh-CN"/>
              </w:rPr>
            </w:pPr>
          </w:p>
          <w:p w14:paraId="747420E7" w14:textId="02EFF4CB" w:rsidR="005F7233" w:rsidRPr="005F7233" w:rsidRDefault="005F7233" w:rsidP="009171D3">
            <w:pPr>
              <w:numPr>
                <w:ilvl w:val="0"/>
                <w:numId w:val="32"/>
              </w:numPr>
              <w:overflowPunct w:val="0"/>
              <w:snapToGrid/>
              <w:spacing w:beforeLines="50" w:before="156" w:afterLines="50" w:after="156"/>
              <w:textAlignment w:val="baseline"/>
            </w:pPr>
            <w:r w:rsidRPr="005F7233">
              <w:rPr>
                <w:bCs/>
                <w:i/>
                <w:iCs/>
              </w:rPr>
              <w:t>Specify the corresponding core requirements, for the above features [RAN4].</w:t>
            </w:r>
          </w:p>
        </w:tc>
      </w:tr>
    </w:tbl>
    <w:p w14:paraId="63A0BF8C" w14:textId="49F055DE" w:rsidR="00763341" w:rsidRDefault="00F366B5" w:rsidP="00D76F9F">
      <w:pPr>
        <w:tabs>
          <w:tab w:val="left" w:pos="720"/>
        </w:tabs>
        <w:spacing w:before="120" w:line="276" w:lineRule="auto"/>
        <w:rPr>
          <w:lang w:eastAsia="zh-CN"/>
        </w:rPr>
      </w:pPr>
      <w:r w:rsidRPr="00F366B5">
        <w:rPr>
          <w:lang w:eastAsia="zh-CN"/>
        </w:rPr>
        <w:lastRenderedPageBreak/>
        <w:t xml:space="preserve">In this </w:t>
      </w:r>
      <w:r>
        <w:rPr>
          <w:lang w:eastAsia="zh-CN"/>
        </w:rPr>
        <w:t>contribution</w:t>
      </w:r>
      <w:r w:rsidRPr="00F366B5">
        <w:rPr>
          <w:lang w:eastAsia="zh-CN"/>
        </w:rPr>
        <w:t xml:space="preserve">, we will mainly discuss the third objective. </w:t>
      </w:r>
      <w:r w:rsidR="004167CD" w:rsidRPr="004167CD">
        <w:rPr>
          <w:lang w:eastAsia="zh-CN"/>
        </w:rPr>
        <w:t>For each sub-topic, we will mainly discuss the necessity of research and possible solutions.</w:t>
      </w:r>
    </w:p>
    <w:p w14:paraId="2862FFBE" w14:textId="77777777" w:rsidR="004167CD" w:rsidRPr="00CF2488" w:rsidRDefault="004167CD" w:rsidP="004167CD">
      <w:pPr>
        <w:pStyle w:val="1"/>
        <w:rPr>
          <w:b/>
          <w:bCs/>
        </w:rPr>
      </w:pPr>
      <w:r w:rsidRPr="00CF2488">
        <w:rPr>
          <w:b/>
          <w:bCs/>
        </w:rPr>
        <w:t>Discussion</w:t>
      </w:r>
    </w:p>
    <w:p w14:paraId="7B1C4FA0" w14:textId="1EE48B6F" w:rsidR="00AB7F55" w:rsidRPr="00E44B52" w:rsidRDefault="00AB7F55" w:rsidP="00A26A19">
      <w:pPr>
        <w:keepNext/>
        <w:numPr>
          <w:ilvl w:val="1"/>
          <w:numId w:val="1"/>
        </w:numPr>
        <w:spacing w:before="120"/>
        <w:outlineLvl w:val="1"/>
        <w:rPr>
          <w:b/>
          <w:bCs/>
          <w:sz w:val="24"/>
          <w:lang w:eastAsia="zh-CN"/>
        </w:rPr>
      </w:pPr>
      <w:r w:rsidRPr="00E44B52">
        <w:rPr>
          <w:b/>
          <w:bCs/>
          <w:sz w:val="24"/>
          <w:lang w:eastAsia="zh-CN"/>
        </w:rPr>
        <w:t>Adaptation of SSB in time domain</w:t>
      </w:r>
    </w:p>
    <w:p w14:paraId="655BC617" w14:textId="50F230AD" w:rsidR="00763341" w:rsidRDefault="00DB46D5" w:rsidP="00D76F9F">
      <w:pPr>
        <w:tabs>
          <w:tab w:val="left" w:pos="720"/>
        </w:tabs>
        <w:spacing w:before="120" w:line="276" w:lineRule="auto"/>
      </w:pPr>
      <w:r w:rsidRPr="00DB46D5">
        <w:t xml:space="preserve">NR SSB mainly has two characteristics in the time domain: one is that beam </w:t>
      </w:r>
      <w:r>
        <w:rPr>
          <w:rFonts w:hint="eastAsia"/>
        </w:rPr>
        <w:t>sw</w:t>
      </w:r>
      <w:r>
        <w:t xml:space="preserve">eeping </w:t>
      </w:r>
      <w:r w:rsidRPr="00DB46D5">
        <w:t>is required</w:t>
      </w:r>
      <w:r w:rsidR="00926AC6">
        <w:t>,</w:t>
      </w:r>
      <w:r w:rsidR="00926AC6" w:rsidRPr="00926AC6">
        <w:t xml:space="preserve"> </w:t>
      </w:r>
      <w:r w:rsidR="004457C3" w:rsidRPr="004457C3">
        <w:t>as shown in Figure 1</w:t>
      </w:r>
      <w:r w:rsidRPr="00DB46D5">
        <w:t>; the other is that for the initial access UE, the default period is 20ms.</w:t>
      </w:r>
      <w:r w:rsidR="005530D3" w:rsidRPr="005530D3">
        <w:t xml:space="preserve"> The time domain characteristics of SSB prevent the network side from shutting down and saving power on these symbols even when the network load is light. Therefore, the power consumption of the NR base station is high.</w:t>
      </w:r>
    </w:p>
    <w:p w14:paraId="7B4B6C59" w14:textId="4C83B746" w:rsidR="003F048C" w:rsidRDefault="00FF44FB" w:rsidP="009420E4">
      <w:pPr>
        <w:tabs>
          <w:tab w:val="left" w:pos="720"/>
        </w:tabs>
        <w:spacing w:line="276" w:lineRule="auto"/>
        <w:jc w:val="center"/>
        <w:rPr>
          <w:b/>
          <w:bCs/>
          <w:i/>
          <w:iCs/>
          <w:lang w:eastAsia="zh-CN"/>
        </w:rPr>
      </w:pPr>
      <w:r>
        <w:rPr>
          <w:b/>
          <w:bCs/>
          <w:i/>
          <w:iCs/>
          <w:noProof/>
          <w:lang w:eastAsia="zh-CN"/>
        </w:rPr>
        <w:drawing>
          <wp:inline distT="0" distB="0" distL="0" distR="0" wp14:anchorId="1D452916" wp14:editId="2447FF37">
            <wp:extent cx="5230368" cy="1182370"/>
            <wp:effectExtent l="0" t="0" r="889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35733" cy="1206189"/>
                    </a:xfrm>
                    <a:prstGeom prst="rect">
                      <a:avLst/>
                    </a:prstGeom>
                    <a:noFill/>
                  </pic:spPr>
                </pic:pic>
              </a:graphicData>
            </a:graphic>
          </wp:inline>
        </w:drawing>
      </w:r>
    </w:p>
    <w:p w14:paraId="6E087C7A" w14:textId="5F1CE410" w:rsidR="003F048C" w:rsidRDefault="00C804C7" w:rsidP="003F048C">
      <w:pPr>
        <w:tabs>
          <w:tab w:val="left" w:pos="720"/>
        </w:tabs>
        <w:spacing w:before="120" w:line="276" w:lineRule="auto"/>
        <w:jc w:val="center"/>
        <w:rPr>
          <w:b/>
          <w:bCs/>
          <w:i/>
          <w:iCs/>
          <w:lang w:eastAsia="zh-CN"/>
        </w:rPr>
      </w:pPr>
      <w:r w:rsidRPr="000E6885">
        <w:rPr>
          <w:rFonts w:ascii="Calibri" w:hAnsi="Calibri"/>
          <w:b/>
          <w:bCs/>
          <w:kern w:val="2"/>
          <w:sz w:val="21"/>
          <w:lang w:eastAsia="zh-CN"/>
        </w:rPr>
        <w:t xml:space="preserve">Figure </w:t>
      </w:r>
      <w:r>
        <w:rPr>
          <w:rFonts w:ascii="Calibri" w:hAnsi="Calibri"/>
          <w:b/>
          <w:bCs/>
          <w:kern w:val="2"/>
          <w:sz w:val="21"/>
          <w:lang w:eastAsia="zh-CN"/>
        </w:rPr>
        <w:t>1</w:t>
      </w:r>
      <w:r w:rsidRPr="000E6885">
        <w:rPr>
          <w:rFonts w:ascii="Calibri" w:hAnsi="Calibri"/>
          <w:b/>
          <w:bCs/>
          <w:kern w:val="2"/>
          <w:sz w:val="21"/>
          <w:lang w:eastAsia="zh-CN"/>
        </w:rPr>
        <w:t xml:space="preserve">. </w:t>
      </w:r>
      <w:r w:rsidRPr="00C804C7">
        <w:rPr>
          <w:rFonts w:ascii="Calibri" w:hAnsi="Calibri"/>
          <w:b/>
          <w:bCs/>
          <w:kern w:val="2"/>
          <w:sz w:val="21"/>
          <w:lang w:eastAsia="zh-CN"/>
        </w:rPr>
        <w:t>Schematic diagram of beam s</w:t>
      </w:r>
      <w:r>
        <w:rPr>
          <w:rFonts w:ascii="Calibri" w:hAnsi="Calibri"/>
          <w:b/>
          <w:bCs/>
          <w:kern w:val="2"/>
          <w:sz w:val="21"/>
          <w:lang w:eastAsia="zh-CN"/>
        </w:rPr>
        <w:t>weeping</w:t>
      </w:r>
      <w:r w:rsidRPr="00C804C7">
        <w:rPr>
          <w:rFonts w:ascii="Calibri" w:hAnsi="Calibri"/>
          <w:b/>
          <w:bCs/>
          <w:kern w:val="2"/>
          <w:sz w:val="21"/>
          <w:lang w:eastAsia="zh-CN"/>
        </w:rPr>
        <w:t xml:space="preserve"> pattern</w:t>
      </w:r>
    </w:p>
    <w:p w14:paraId="43302F5C" w14:textId="3E095010" w:rsidR="003F048C" w:rsidRPr="00F76827" w:rsidRDefault="00367170" w:rsidP="002D6892">
      <w:pPr>
        <w:tabs>
          <w:tab w:val="left" w:pos="720"/>
        </w:tabs>
        <w:spacing w:before="120" w:line="276" w:lineRule="auto"/>
      </w:pPr>
      <w:r w:rsidRPr="00367170">
        <w:t>Obtaining energy-saving gains by a</w:t>
      </w:r>
      <w:r w:rsidR="00FA413E">
        <w:t>djus</w:t>
      </w:r>
      <w:r>
        <w:t>t</w:t>
      </w:r>
      <w:r w:rsidRPr="00367170">
        <w:t xml:space="preserve">ing SSB in the time domain is essentially reducing the number of SSB transmission symbols. However, since SSB is related to initial access, </w:t>
      </w:r>
      <w:r w:rsidR="00FA413E" w:rsidRPr="00367170">
        <w:t>a</w:t>
      </w:r>
      <w:r w:rsidR="00FA413E">
        <w:t>djust</w:t>
      </w:r>
      <w:r w:rsidR="00FA413E" w:rsidRPr="00367170">
        <w:t xml:space="preserve">ing </w:t>
      </w:r>
      <w:r w:rsidRPr="00367170">
        <w:t>SSB is likely to affect the access of legacy users.</w:t>
      </w:r>
      <w:r w:rsidR="008F0903" w:rsidRPr="008F0903">
        <w:t xml:space="preserve"> Therefore, </w:t>
      </w:r>
      <w:r w:rsidR="00421DAA" w:rsidRPr="00421DAA">
        <w:t xml:space="preserve">it is recommended to </w:t>
      </w:r>
      <w:r w:rsidR="008F0903" w:rsidRPr="008F0903">
        <w:t>avoid introducing new SSB patterns.</w:t>
      </w:r>
    </w:p>
    <w:p w14:paraId="4C4D1C36" w14:textId="02DC3403" w:rsidR="003F048C" w:rsidRPr="002E536B" w:rsidRDefault="002E536B" w:rsidP="002E536B">
      <w:pPr>
        <w:spacing w:line="276" w:lineRule="auto"/>
        <w:rPr>
          <w:b/>
          <w:bCs/>
          <w:i/>
          <w:kern w:val="2"/>
          <w:lang w:eastAsia="zh-CN"/>
        </w:rPr>
      </w:pPr>
      <w:r w:rsidRPr="002E536B">
        <w:rPr>
          <w:b/>
          <w:bCs/>
          <w:i/>
          <w:kern w:val="2"/>
          <w:lang w:eastAsia="zh-CN"/>
        </w:rPr>
        <w:t>Observation</w:t>
      </w:r>
      <w:r>
        <w:rPr>
          <w:b/>
          <w:bCs/>
          <w:i/>
          <w:kern w:val="2"/>
          <w:lang w:eastAsia="zh-CN"/>
        </w:rPr>
        <w:t xml:space="preserve"> </w:t>
      </w:r>
      <w:r w:rsidRPr="00CA2437">
        <w:rPr>
          <w:b/>
          <w:bCs/>
          <w:i/>
          <w:kern w:val="2"/>
          <w:lang w:eastAsia="zh-CN"/>
        </w:rPr>
        <w:t>1</w:t>
      </w:r>
      <w:r w:rsidRPr="002E536B">
        <w:rPr>
          <w:b/>
          <w:bCs/>
          <w:i/>
          <w:kern w:val="2"/>
          <w:lang w:eastAsia="zh-CN"/>
        </w:rPr>
        <w:t>:</w:t>
      </w:r>
      <w:r>
        <w:rPr>
          <w:b/>
          <w:bCs/>
          <w:i/>
          <w:kern w:val="2"/>
          <w:lang w:eastAsia="zh-CN"/>
        </w:rPr>
        <w:t xml:space="preserve"> </w:t>
      </w:r>
      <w:r w:rsidR="00AA225C" w:rsidRPr="00AA225C">
        <w:rPr>
          <w:b/>
          <w:bCs/>
          <w:i/>
          <w:kern w:val="2"/>
          <w:lang w:eastAsia="zh-CN"/>
        </w:rPr>
        <w:t>Simply adjusting SSB in the time domain will affect the access of legacy users.</w:t>
      </w:r>
    </w:p>
    <w:p w14:paraId="46A5CF76" w14:textId="1E27B5A7" w:rsidR="003F048C" w:rsidRDefault="008F0903" w:rsidP="008F0903">
      <w:pPr>
        <w:spacing w:line="276" w:lineRule="auto"/>
        <w:rPr>
          <w:b/>
          <w:bCs/>
          <w:i/>
          <w:kern w:val="2"/>
          <w:lang w:eastAsia="zh-CN"/>
        </w:rPr>
      </w:pPr>
      <w:r w:rsidRPr="008F0903">
        <w:rPr>
          <w:b/>
          <w:bCs/>
          <w:i/>
          <w:kern w:val="2"/>
          <w:lang w:eastAsia="zh-CN"/>
        </w:rPr>
        <w:t xml:space="preserve">Proposal </w:t>
      </w:r>
      <w:r w:rsidRPr="00CA2437">
        <w:rPr>
          <w:b/>
          <w:bCs/>
          <w:i/>
          <w:kern w:val="2"/>
          <w:lang w:eastAsia="zh-CN"/>
        </w:rPr>
        <w:t>1:</w:t>
      </w:r>
      <w:r>
        <w:rPr>
          <w:b/>
          <w:bCs/>
          <w:i/>
          <w:kern w:val="2"/>
          <w:lang w:eastAsia="zh-CN"/>
        </w:rPr>
        <w:t xml:space="preserve"> </w:t>
      </w:r>
      <w:r w:rsidR="001A6A94" w:rsidRPr="001A6A94">
        <w:rPr>
          <w:b/>
          <w:bCs/>
          <w:i/>
          <w:kern w:val="2"/>
          <w:lang w:eastAsia="zh-CN"/>
        </w:rPr>
        <w:t xml:space="preserve">New SSB </w:t>
      </w:r>
      <w:r w:rsidR="001A6A94">
        <w:rPr>
          <w:b/>
          <w:bCs/>
          <w:i/>
          <w:kern w:val="2"/>
          <w:lang w:eastAsia="zh-CN"/>
        </w:rPr>
        <w:t>pattern</w:t>
      </w:r>
      <w:r w:rsidR="001A6A94" w:rsidRPr="001A6A94">
        <w:rPr>
          <w:b/>
          <w:bCs/>
          <w:i/>
          <w:kern w:val="2"/>
          <w:lang w:eastAsia="zh-CN"/>
        </w:rPr>
        <w:t xml:space="preserve"> is not supported</w:t>
      </w:r>
      <w:r>
        <w:rPr>
          <w:b/>
          <w:bCs/>
          <w:i/>
          <w:kern w:val="2"/>
          <w:lang w:eastAsia="zh-CN"/>
        </w:rPr>
        <w:t>.</w:t>
      </w:r>
    </w:p>
    <w:p w14:paraId="15AB02CC" w14:textId="13A67D74" w:rsidR="00332F4F" w:rsidRDefault="004A10B2" w:rsidP="000229AB">
      <w:pPr>
        <w:tabs>
          <w:tab w:val="left" w:pos="720"/>
        </w:tabs>
        <w:spacing w:before="120" w:line="276" w:lineRule="auto"/>
      </w:pPr>
      <w:r w:rsidRPr="004A10B2">
        <w:t xml:space="preserve">In actual network deployment, there </w:t>
      </w:r>
      <w:r w:rsidR="00061A3E">
        <w:t>are</w:t>
      </w:r>
      <w:r w:rsidRPr="004A10B2">
        <w:t xml:space="preserve"> large overlap</w:t>
      </w:r>
      <w:r w:rsidR="00061A3E">
        <w:t>s</w:t>
      </w:r>
      <w:r w:rsidRPr="004A10B2">
        <w:t xml:space="preserve"> between cells, especially in some dense urban areas. As shown in Figure 2 below, assuming that there is a 50% overlap</w:t>
      </w:r>
      <w:r w:rsidR="00D41113">
        <w:t>ping</w:t>
      </w:r>
      <w:r w:rsidRPr="004A10B2">
        <w:t xml:space="preserve"> area between cells (depending on the setting of the overlap area threshold), then Cell 2 and Cell 4 are almost covered by the overlap</w:t>
      </w:r>
      <w:r w:rsidR="000A7FA7">
        <w:t>ping</w:t>
      </w:r>
      <w:r w:rsidRPr="004A10B2">
        <w:t xml:space="preserve"> area with other cells.</w:t>
      </w:r>
      <w:r w:rsidR="00CC48CB" w:rsidRPr="00CC48CB">
        <w:t xml:space="preserve"> When the network is busy, dense deployment of the network can improve network capacity and user experience. However, during idle time, if all cells are still in working state, the energy consumption of the network will become a waste.</w:t>
      </w:r>
      <w:r w:rsidR="00061AFD" w:rsidRPr="00061AFD">
        <w:t xml:space="preserve"> </w:t>
      </w:r>
    </w:p>
    <w:p w14:paraId="2A86F042" w14:textId="0A6F363F" w:rsidR="00332F4F" w:rsidRDefault="00332F4F" w:rsidP="00332F4F">
      <w:pPr>
        <w:spacing w:line="276" w:lineRule="auto"/>
        <w:rPr>
          <w:b/>
          <w:bCs/>
          <w:i/>
          <w:kern w:val="2"/>
          <w:lang w:eastAsia="zh-CN"/>
        </w:rPr>
      </w:pPr>
      <w:r w:rsidRPr="002E536B">
        <w:rPr>
          <w:b/>
          <w:bCs/>
          <w:i/>
          <w:kern w:val="2"/>
          <w:lang w:eastAsia="zh-CN"/>
        </w:rPr>
        <w:t>Observation</w:t>
      </w:r>
      <w:r>
        <w:rPr>
          <w:b/>
          <w:bCs/>
          <w:i/>
          <w:kern w:val="2"/>
          <w:lang w:eastAsia="zh-CN"/>
        </w:rPr>
        <w:t xml:space="preserve"> </w:t>
      </w:r>
      <w:r w:rsidRPr="00CA2437">
        <w:rPr>
          <w:b/>
          <w:bCs/>
          <w:i/>
          <w:kern w:val="2"/>
          <w:lang w:eastAsia="zh-CN"/>
        </w:rPr>
        <w:t>2:</w:t>
      </w:r>
      <w:r>
        <w:rPr>
          <w:b/>
          <w:bCs/>
          <w:i/>
          <w:kern w:val="2"/>
          <w:lang w:eastAsia="zh-CN"/>
        </w:rPr>
        <w:t xml:space="preserve"> </w:t>
      </w:r>
      <w:r w:rsidRPr="00332F4F">
        <w:rPr>
          <w:b/>
          <w:bCs/>
          <w:i/>
          <w:kern w:val="2"/>
          <w:lang w:eastAsia="zh-CN"/>
        </w:rPr>
        <w:t>Dense networking wastes more energy when the load is light.</w:t>
      </w:r>
    </w:p>
    <w:p w14:paraId="6780D385" w14:textId="4C00816D" w:rsidR="00424C1C" w:rsidRPr="00332F4F" w:rsidRDefault="00424C1C" w:rsidP="00332F4F">
      <w:pPr>
        <w:spacing w:line="276" w:lineRule="auto"/>
        <w:rPr>
          <w:b/>
          <w:bCs/>
          <w:i/>
          <w:kern w:val="2"/>
          <w:lang w:eastAsia="zh-CN"/>
        </w:rPr>
      </w:pPr>
      <w:r w:rsidRPr="002E536B">
        <w:rPr>
          <w:b/>
          <w:bCs/>
          <w:i/>
          <w:kern w:val="2"/>
          <w:lang w:eastAsia="zh-CN"/>
        </w:rPr>
        <w:lastRenderedPageBreak/>
        <w:t>Observation</w:t>
      </w:r>
      <w:r w:rsidRPr="00CA2437">
        <w:rPr>
          <w:b/>
          <w:bCs/>
          <w:i/>
          <w:kern w:val="2"/>
          <w:lang w:eastAsia="zh-CN"/>
        </w:rPr>
        <w:t xml:space="preserve"> 3:</w:t>
      </w:r>
      <w:r>
        <w:rPr>
          <w:b/>
          <w:bCs/>
          <w:i/>
          <w:kern w:val="2"/>
          <w:lang w:eastAsia="zh-CN"/>
        </w:rPr>
        <w:t xml:space="preserve"> </w:t>
      </w:r>
      <w:r w:rsidRPr="00424C1C">
        <w:rPr>
          <w:b/>
          <w:bCs/>
          <w:i/>
          <w:kern w:val="2"/>
          <w:lang w:eastAsia="zh-CN"/>
        </w:rPr>
        <w:t>In dense networking, the overlapping areas between cells are larger.</w:t>
      </w:r>
    </w:p>
    <w:p w14:paraId="7514D4D2" w14:textId="1F2B6738" w:rsidR="000229AB" w:rsidRDefault="00061AFD" w:rsidP="000229AB">
      <w:pPr>
        <w:tabs>
          <w:tab w:val="left" w:pos="720"/>
        </w:tabs>
        <w:spacing w:before="120" w:line="276" w:lineRule="auto"/>
      </w:pPr>
      <w:r w:rsidRPr="00061AFD">
        <w:t>Combined with the large overlapping area of dense networking, the SSB period of cells covered by the overlapping area can be lengthened to reduce network energy consumption</w:t>
      </w:r>
      <w:r w:rsidR="009E7F89">
        <w:t xml:space="preserve"> </w:t>
      </w:r>
      <w:r w:rsidR="009E7F89" w:rsidRPr="00061AFD">
        <w:t>when the load is light</w:t>
      </w:r>
      <w:r w:rsidRPr="00061AFD">
        <w:t xml:space="preserve">. </w:t>
      </w:r>
      <w:r w:rsidR="003202F2" w:rsidRPr="000D3175">
        <w:t>For example, the SSB beams or part of the SSB beams in C</w:t>
      </w:r>
      <w:r w:rsidR="00F22604">
        <w:t>ell</w:t>
      </w:r>
      <w:r w:rsidR="003202F2" w:rsidRPr="000D3175">
        <w:t xml:space="preserve"> 2 and C</w:t>
      </w:r>
      <w:r w:rsidR="00F22604">
        <w:t>ell</w:t>
      </w:r>
      <w:r w:rsidR="003202F2" w:rsidRPr="000D3175">
        <w:t xml:space="preserve"> 4 cells can use a longer period, while </w:t>
      </w:r>
      <w:r w:rsidR="006D0302">
        <w:t>C</w:t>
      </w:r>
      <w:r w:rsidR="003202F2" w:rsidRPr="000D3175">
        <w:t>ell1/3/5 still uses the 20ms SSB period.</w:t>
      </w:r>
      <w:r w:rsidR="003202F2">
        <w:t xml:space="preserve"> </w:t>
      </w:r>
      <w:r w:rsidR="00A664C3" w:rsidRPr="00A664C3">
        <w:t xml:space="preserve">This </w:t>
      </w:r>
      <w:r w:rsidR="006D0302">
        <w:t xml:space="preserve">not only </w:t>
      </w:r>
      <w:r w:rsidR="00A664C3" w:rsidRPr="00A664C3">
        <w:t>does not affect the access of C</w:t>
      </w:r>
      <w:r w:rsidR="00B32C70">
        <w:t>ell</w:t>
      </w:r>
      <w:r w:rsidR="00A664C3" w:rsidRPr="00A664C3">
        <w:t xml:space="preserve"> 2/4 </w:t>
      </w:r>
      <w:r w:rsidR="00504C93">
        <w:t>l</w:t>
      </w:r>
      <w:r w:rsidR="00A664C3" w:rsidRPr="00A664C3">
        <w:t>egacy users, but also improves the energy saving effect.</w:t>
      </w:r>
      <w:r w:rsidR="000D3175" w:rsidRPr="000D3175">
        <w:t xml:space="preserve"> </w:t>
      </w:r>
    </w:p>
    <w:p w14:paraId="74A3724B" w14:textId="6C6884D6" w:rsidR="00B948BD" w:rsidRPr="00F16299" w:rsidRDefault="00F16299" w:rsidP="00F16299">
      <w:pPr>
        <w:spacing w:line="276" w:lineRule="auto"/>
        <w:rPr>
          <w:b/>
          <w:bCs/>
          <w:i/>
          <w:kern w:val="2"/>
          <w:lang w:eastAsia="zh-CN"/>
        </w:rPr>
      </w:pPr>
      <w:r w:rsidRPr="00F16299">
        <w:rPr>
          <w:b/>
          <w:bCs/>
          <w:i/>
          <w:kern w:val="2"/>
          <w:lang w:eastAsia="zh-CN"/>
        </w:rPr>
        <w:t xml:space="preserve">Proposal </w:t>
      </w:r>
      <w:r w:rsidRPr="00CB4ACC">
        <w:rPr>
          <w:b/>
          <w:bCs/>
          <w:i/>
          <w:kern w:val="2"/>
          <w:lang w:eastAsia="zh-CN"/>
        </w:rPr>
        <w:t>2</w:t>
      </w:r>
      <w:r w:rsidR="00A60545" w:rsidRPr="00CB4ACC">
        <w:rPr>
          <w:b/>
          <w:bCs/>
          <w:i/>
          <w:kern w:val="2"/>
          <w:lang w:eastAsia="zh-CN"/>
        </w:rPr>
        <w:t>:</w:t>
      </w:r>
      <w:r w:rsidR="00A60545">
        <w:rPr>
          <w:b/>
          <w:bCs/>
          <w:i/>
          <w:kern w:val="2"/>
          <w:lang w:eastAsia="zh-CN"/>
        </w:rPr>
        <w:t xml:space="preserve"> </w:t>
      </w:r>
      <w:r w:rsidR="00B948BD" w:rsidRPr="00F16299">
        <w:rPr>
          <w:b/>
          <w:bCs/>
          <w:i/>
          <w:kern w:val="2"/>
          <w:lang w:eastAsia="zh-CN"/>
        </w:rPr>
        <w:t xml:space="preserve">Support SSB time domain period </w:t>
      </w:r>
      <w:r w:rsidR="00CA2085">
        <w:rPr>
          <w:b/>
          <w:bCs/>
          <w:i/>
          <w:kern w:val="2"/>
          <w:lang w:eastAsia="zh-CN"/>
        </w:rPr>
        <w:t>adaptation</w:t>
      </w:r>
      <w:r w:rsidR="00B948BD" w:rsidRPr="00F16299">
        <w:rPr>
          <w:b/>
          <w:bCs/>
          <w:i/>
          <w:kern w:val="2"/>
          <w:lang w:eastAsia="zh-CN"/>
        </w:rPr>
        <w:t xml:space="preserve"> without affecting legacy users.</w:t>
      </w:r>
    </w:p>
    <w:p w14:paraId="5BE2ACD9" w14:textId="2107BB1A" w:rsidR="00F631C5" w:rsidRDefault="00F631C5" w:rsidP="006E14AD">
      <w:pPr>
        <w:tabs>
          <w:tab w:val="left" w:pos="720"/>
        </w:tabs>
        <w:spacing w:before="120" w:line="276" w:lineRule="auto"/>
        <w:jc w:val="center"/>
      </w:pPr>
      <w:r>
        <w:rPr>
          <w:noProof/>
        </w:rPr>
        <w:drawing>
          <wp:inline distT="0" distB="0" distL="0" distR="0" wp14:anchorId="01059339" wp14:editId="41CA117E">
            <wp:extent cx="3694430" cy="1571802"/>
            <wp:effectExtent l="0" t="0" r="127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t="4870"/>
                    <a:stretch/>
                  </pic:blipFill>
                  <pic:spPr bwMode="auto">
                    <a:xfrm>
                      <a:off x="0" y="0"/>
                      <a:ext cx="3694430" cy="1571802"/>
                    </a:xfrm>
                    <a:prstGeom prst="rect">
                      <a:avLst/>
                    </a:prstGeom>
                    <a:noFill/>
                    <a:ln>
                      <a:noFill/>
                    </a:ln>
                    <a:extLst>
                      <a:ext uri="{53640926-AAD7-44D8-BBD7-CCE9431645EC}">
                        <a14:shadowObscured xmlns:a14="http://schemas.microsoft.com/office/drawing/2010/main"/>
                      </a:ext>
                    </a:extLst>
                  </pic:spPr>
                </pic:pic>
              </a:graphicData>
            </a:graphic>
          </wp:inline>
        </w:drawing>
      </w:r>
    </w:p>
    <w:p w14:paraId="5DB30451" w14:textId="090E178F" w:rsidR="00BB5073" w:rsidRDefault="00BB5073" w:rsidP="006E14AD">
      <w:pPr>
        <w:tabs>
          <w:tab w:val="left" w:pos="720"/>
        </w:tabs>
        <w:spacing w:before="120" w:line="276" w:lineRule="auto"/>
        <w:jc w:val="center"/>
      </w:pPr>
      <w:r w:rsidRPr="000E6885">
        <w:rPr>
          <w:rFonts w:ascii="Calibri" w:hAnsi="Calibri"/>
          <w:b/>
          <w:bCs/>
          <w:kern w:val="2"/>
          <w:sz w:val="21"/>
          <w:lang w:eastAsia="zh-CN"/>
        </w:rPr>
        <w:t xml:space="preserve">Figure </w:t>
      </w:r>
      <w:r>
        <w:rPr>
          <w:rFonts w:ascii="Calibri" w:hAnsi="Calibri"/>
          <w:b/>
          <w:bCs/>
          <w:kern w:val="2"/>
          <w:sz w:val="21"/>
          <w:lang w:eastAsia="zh-CN"/>
        </w:rPr>
        <w:t>2</w:t>
      </w:r>
      <w:r w:rsidRPr="000E6885">
        <w:rPr>
          <w:rFonts w:ascii="Calibri" w:hAnsi="Calibri"/>
          <w:b/>
          <w:bCs/>
          <w:kern w:val="2"/>
          <w:sz w:val="21"/>
          <w:lang w:eastAsia="zh-CN"/>
        </w:rPr>
        <w:t>.</w:t>
      </w:r>
      <w:r>
        <w:rPr>
          <w:rFonts w:ascii="Calibri" w:hAnsi="Calibri"/>
          <w:b/>
          <w:bCs/>
          <w:kern w:val="2"/>
          <w:sz w:val="21"/>
          <w:lang w:eastAsia="zh-CN"/>
        </w:rPr>
        <w:t xml:space="preserve"> </w:t>
      </w:r>
      <w:r w:rsidRPr="00BB5073">
        <w:rPr>
          <w:rFonts w:ascii="Calibri" w:hAnsi="Calibri"/>
          <w:b/>
          <w:bCs/>
          <w:kern w:val="2"/>
          <w:sz w:val="21"/>
          <w:lang w:eastAsia="zh-CN"/>
        </w:rPr>
        <w:t xml:space="preserve">SSB time domain period </w:t>
      </w:r>
      <w:r w:rsidR="009F0A65">
        <w:rPr>
          <w:rFonts w:ascii="Calibri" w:hAnsi="Calibri"/>
          <w:b/>
          <w:bCs/>
          <w:kern w:val="2"/>
          <w:sz w:val="21"/>
          <w:lang w:eastAsia="zh-CN"/>
        </w:rPr>
        <w:t>adaptation</w:t>
      </w:r>
    </w:p>
    <w:p w14:paraId="095CF28A" w14:textId="42A767BA" w:rsidR="00E4032E" w:rsidRPr="00E4032E" w:rsidRDefault="004B70E3" w:rsidP="00E4032E">
      <w:pPr>
        <w:keepNext/>
        <w:numPr>
          <w:ilvl w:val="1"/>
          <w:numId w:val="1"/>
        </w:numPr>
        <w:spacing w:before="120"/>
        <w:outlineLvl w:val="1"/>
        <w:rPr>
          <w:b/>
          <w:bCs/>
          <w:sz w:val="24"/>
          <w:lang w:eastAsia="zh-CN"/>
        </w:rPr>
      </w:pPr>
      <w:r>
        <w:rPr>
          <w:b/>
          <w:bCs/>
          <w:sz w:val="24"/>
          <w:lang w:eastAsia="zh-CN"/>
        </w:rPr>
        <w:t>A</w:t>
      </w:r>
      <w:r w:rsidR="00E4032E" w:rsidRPr="00E4032E">
        <w:rPr>
          <w:b/>
          <w:bCs/>
          <w:sz w:val="24"/>
          <w:lang w:eastAsia="zh-CN"/>
        </w:rPr>
        <w:t>daptation of PRACH</w:t>
      </w:r>
    </w:p>
    <w:p w14:paraId="25A1500D" w14:textId="267A7CDA" w:rsidR="00140740" w:rsidRDefault="00140740" w:rsidP="00D76F9F">
      <w:pPr>
        <w:tabs>
          <w:tab w:val="left" w:pos="720"/>
        </w:tabs>
        <w:spacing w:before="120" w:line="276" w:lineRule="auto"/>
      </w:pPr>
      <w:r w:rsidRPr="00140740">
        <w:t>Since the base station side needs to blindly detect all configured PRACH resources, reasonable configuration of PRACH resources becomes particularly critical.</w:t>
      </w:r>
      <w:r w:rsidR="00917D1C" w:rsidRPr="00917D1C">
        <w:t xml:space="preserve"> The </w:t>
      </w:r>
      <w:r w:rsidR="00917D1C">
        <w:t>adaptation</w:t>
      </w:r>
      <w:r w:rsidR="00917D1C" w:rsidRPr="00917D1C">
        <w:t xml:space="preserve"> of existing PRACH resources is configured through SIB1, so it is difficult to quickly match load changes.</w:t>
      </w:r>
      <w:r w:rsidR="00512A07" w:rsidRPr="00512A07">
        <w:t xml:space="preserve"> This section will discuss how to reasonably configure PRACH resources from both the </w:t>
      </w:r>
      <w:r w:rsidR="006D0302">
        <w:t xml:space="preserve">perspectives of the </w:t>
      </w:r>
      <w:r w:rsidR="00512A07" w:rsidRPr="00512A07">
        <w:t xml:space="preserve">time domain and </w:t>
      </w:r>
      <w:r w:rsidR="00512A07">
        <w:t>spatial</w:t>
      </w:r>
      <w:r w:rsidR="00512A07" w:rsidRPr="00512A07">
        <w:t xml:space="preserve"> domain to reduce the energy consumption of base station reception.</w:t>
      </w:r>
    </w:p>
    <w:p w14:paraId="7464EDC7" w14:textId="1E577FFE" w:rsidR="00E4032E" w:rsidRPr="006C3A3B" w:rsidRDefault="00E4032E" w:rsidP="006C3A3B">
      <w:pPr>
        <w:keepNext/>
        <w:numPr>
          <w:ilvl w:val="2"/>
          <w:numId w:val="1"/>
        </w:numPr>
        <w:spacing w:before="120"/>
        <w:outlineLvl w:val="2"/>
        <w:rPr>
          <w:b/>
          <w:lang w:eastAsia="zh-CN"/>
        </w:rPr>
      </w:pPr>
      <w:r w:rsidRPr="006C3A3B">
        <w:rPr>
          <w:b/>
          <w:lang w:eastAsia="zh-CN"/>
        </w:rPr>
        <w:t>Adaptation of PRACH in time domain</w:t>
      </w:r>
    </w:p>
    <w:p w14:paraId="6FA6323E" w14:textId="572BC156" w:rsidR="00763341" w:rsidRDefault="00853D9C" w:rsidP="00D76F9F">
      <w:pPr>
        <w:tabs>
          <w:tab w:val="left" w:pos="720"/>
        </w:tabs>
        <w:spacing w:before="120" w:line="276" w:lineRule="auto"/>
      </w:pPr>
      <w:r w:rsidRPr="00853D9C">
        <w:t xml:space="preserve">The time domain resources of PRACH are configured through the </w:t>
      </w:r>
      <w:r w:rsidRPr="00853D9C">
        <w:rPr>
          <w:i/>
          <w:iCs/>
        </w:rPr>
        <w:t>PRACH Configuration Index</w:t>
      </w:r>
      <w:r w:rsidRPr="00853D9C">
        <w:t xml:space="preserve"> parameter in the SIB1 message. The table corresponding to this parameter will provide detailed PRACH time domain resource information, including period, slot position, symbol position</w:t>
      </w:r>
      <w:r w:rsidR="002B7C93">
        <w:t>,</w:t>
      </w:r>
      <w:r w:rsidRPr="00853D9C">
        <w:t xml:space="preserve"> and other information.</w:t>
      </w:r>
      <w:r w:rsidR="009C485B" w:rsidRPr="009C485B">
        <w:t xml:space="preserve"> Therefore, the update of time domain resources needs to be implemented through system message update, which is relatively complicated for both the network and the UE.</w:t>
      </w:r>
    </w:p>
    <w:p w14:paraId="3B4AB237" w14:textId="2C2F2C2C" w:rsidR="009C485B" w:rsidRDefault="009C485B" w:rsidP="009C485B">
      <w:pPr>
        <w:spacing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sidR="007A24A3">
        <w:rPr>
          <w:b/>
          <w:bCs/>
          <w:i/>
          <w:kern w:val="2"/>
          <w:lang w:eastAsia="zh-CN"/>
        </w:rPr>
        <w:t xml:space="preserve"> </w:t>
      </w:r>
      <w:r w:rsidR="005B2EA0" w:rsidRPr="0081209C">
        <w:rPr>
          <w:b/>
          <w:bCs/>
          <w:i/>
          <w:kern w:val="2"/>
          <w:lang w:eastAsia="zh-CN"/>
        </w:rPr>
        <w:t>4</w:t>
      </w:r>
      <w:r w:rsidRPr="009C485B">
        <w:rPr>
          <w:b/>
          <w:bCs/>
          <w:i/>
          <w:kern w:val="2"/>
          <w:lang w:eastAsia="zh-CN"/>
        </w:rPr>
        <w:t xml:space="preserve">: </w:t>
      </w:r>
      <w:r w:rsidR="007A24A3" w:rsidRPr="007A24A3">
        <w:rPr>
          <w:b/>
          <w:bCs/>
          <w:i/>
          <w:kern w:val="2"/>
          <w:lang w:eastAsia="zh-CN"/>
        </w:rPr>
        <w:t>PRACH time domain resource update needs to be implemented through system message update, which consumes relatively high energy on both the network side and the UE</w:t>
      </w:r>
      <w:r w:rsidR="00331BC7">
        <w:rPr>
          <w:b/>
          <w:bCs/>
          <w:i/>
          <w:kern w:val="2"/>
          <w:lang w:eastAsia="zh-CN"/>
        </w:rPr>
        <w:t xml:space="preserve"> side</w:t>
      </w:r>
      <w:r w:rsidR="007A24A3" w:rsidRPr="007A24A3">
        <w:rPr>
          <w:b/>
          <w:bCs/>
          <w:i/>
          <w:kern w:val="2"/>
          <w:lang w:eastAsia="zh-CN"/>
        </w:rPr>
        <w:t>.</w:t>
      </w:r>
    </w:p>
    <w:p w14:paraId="6B06CC2E" w14:textId="208B8E1E" w:rsidR="007A24A3" w:rsidRDefault="001D4420" w:rsidP="007F0591">
      <w:pPr>
        <w:tabs>
          <w:tab w:val="left" w:pos="720"/>
        </w:tabs>
        <w:spacing w:before="120" w:line="276" w:lineRule="auto"/>
      </w:pPr>
      <w:r w:rsidRPr="001D4420">
        <w:t>PRACH resources include contention-based access resources and contention-</w:t>
      </w:r>
      <w:r w:rsidR="00326F42">
        <w:t>free</w:t>
      </w:r>
      <w:r w:rsidRPr="001D4420">
        <w:t xml:space="preserve"> access resources. Each type of resource can be used in multiple scenarios. For example, contention-based PRACH resources can be used for initial access, SR failure process, etc. </w:t>
      </w:r>
      <w:r>
        <w:t>C</w:t>
      </w:r>
      <w:r w:rsidRPr="001D4420">
        <w:t>ontention-</w:t>
      </w:r>
      <w:r>
        <w:t>free</w:t>
      </w:r>
      <w:r w:rsidRPr="001D4420">
        <w:t xml:space="preserve"> PRACH resources can be used for processes such as handover and reconfiguration requests.</w:t>
      </w:r>
      <w:r w:rsidR="00D43B88" w:rsidRPr="00D43B88">
        <w:t xml:space="preserve"> </w:t>
      </w:r>
      <w:r w:rsidR="0059528E" w:rsidRPr="0059528E">
        <w:t xml:space="preserve">Therefore, the update of PRACH resources needs to consider users in </w:t>
      </w:r>
      <w:r w:rsidR="00E50316">
        <w:t>RRC_</w:t>
      </w:r>
      <w:r w:rsidR="0059528E" w:rsidRPr="0059528E">
        <w:t xml:space="preserve">IDLE, </w:t>
      </w:r>
      <w:r w:rsidR="00E50316">
        <w:t>RRC</w:t>
      </w:r>
      <w:r w:rsidR="0059528E">
        <w:t>-</w:t>
      </w:r>
      <w:r w:rsidR="00E50316">
        <w:t>INACTIVE</w:t>
      </w:r>
      <w:r w:rsidR="00613805">
        <w:t xml:space="preserve">, </w:t>
      </w:r>
      <w:r w:rsidR="0059528E" w:rsidRPr="0059528E">
        <w:t xml:space="preserve">and </w:t>
      </w:r>
      <w:r w:rsidR="0082151F">
        <w:t>RRC_ACTIVE</w:t>
      </w:r>
      <w:r w:rsidR="0059528E" w:rsidRPr="0059528E">
        <w:t xml:space="preserve"> states respectively, and also needs to consider the impact on legacy users.</w:t>
      </w:r>
    </w:p>
    <w:p w14:paraId="3AD2E905" w14:textId="74416EEC" w:rsidR="003C366A" w:rsidRDefault="003C366A" w:rsidP="003C366A">
      <w:pPr>
        <w:spacing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w:t>
      </w:r>
      <w:r w:rsidR="005B2EA0" w:rsidRPr="00BD2FAE">
        <w:rPr>
          <w:b/>
          <w:bCs/>
          <w:i/>
          <w:kern w:val="2"/>
          <w:lang w:eastAsia="zh-CN"/>
        </w:rPr>
        <w:t>5</w:t>
      </w:r>
      <w:r w:rsidRPr="00BD2FAE">
        <w:rPr>
          <w:b/>
          <w:bCs/>
          <w:i/>
          <w:kern w:val="2"/>
          <w:lang w:eastAsia="zh-CN"/>
        </w:rPr>
        <w:t>:</w:t>
      </w:r>
      <w:r w:rsidRPr="009C485B">
        <w:rPr>
          <w:b/>
          <w:bCs/>
          <w:i/>
          <w:kern w:val="2"/>
          <w:lang w:eastAsia="zh-CN"/>
        </w:rPr>
        <w:t xml:space="preserve"> </w:t>
      </w:r>
      <w:r w:rsidR="009D67D0" w:rsidRPr="009D67D0">
        <w:rPr>
          <w:b/>
          <w:bCs/>
          <w:i/>
          <w:kern w:val="2"/>
          <w:lang w:eastAsia="zh-CN"/>
        </w:rPr>
        <w:t>The update of PRACH time domain resources needs to be notified to all UEs in any possible RRC state and the impact on existing legacy users needs to be considered.</w:t>
      </w:r>
    </w:p>
    <w:p w14:paraId="155A0DDF" w14:textId="6426E8EF" w:rsidR="003C366A" w:rsidRDefault="00EA284B" w:rsidP="007F0591">
      <w:pPr>
        <w:tabs>
          <w:tab w:val="left" w:pos="720"/>
        </w:tabs>
        <w:spacing w:before="120" w:line="276" w:lineRule="auto"/>
      </w:pPr>
      <w:r w:rsidRPr="00EA284B">
        <w:lastRenderedPageBreak/>
        <w:t xml:space="preserve">The PRACH time domain configuration table in the </w:t>
      </w:r>
      <w:r>
        <w:t>current specification</w:t>
      </w:r>
      <w:r w:rsidRPr="00EA284B">
        <w:t xml:space="preserve"> is in Section 6.3.3.2 of 38.211</w:t>
      </w:r>
      <w:r w:rsidR="00015C55" w:rsidRPr="00BD2FAE">
        <w:t>[2]</w:t>
      </w:r>
      <w:r w:rsidRPr="00BD2FAE">
        <w:t>,</w:t>
      </w:r>
      <w:r w:rsidRPr="00EA284B">
        <w:t xml:space="preserve"> as shown in Figure 2. </w:t>
      </w:r>
      <w:r w:rsidR="008C4432" w:rsidRPr="008C4432">
        <w:t>The table already contains time domain formats under various periods, so this information can be reused for time domain indication. But the table contains information in PRACH format, so the table has many rows.</w:t>
      </w:r>
    </w:p>
    <w:p w14:paraId="710BDAD1" w14:textId="699E148E" w:rsidR="00753D12" w:rsidRPr="008C4432" w:rsidRDefault="008C4432" w:rsidP="008C4432">
      <w:pPr>
        <w:spacing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w:t>
      </w:r>
      <w:r w:rsidR="005B2EA0" w:rsidRPr="009717B2">
        <w:rPr>
          <w:b/>
          <w:bCs/>
          <w:i/>
          <w:kern w:val="2"/>
          <w:lang w:eastAsia="zh-CN"/>
        </w:rPr>
        <w:t>6</w:t>
      </w:r>
      <w:r w:rsidRPr="009717B2">
        <w:rPr>
          <w:b/>
          <w:bCs/>
          <w:i/>
          <w:kern w:val="2"/>
          <w:lang w:eastAsia="zh-CN"/>
        </w:rPr>
        <w:t>:</w:t>
      </w:r>
      <w:r w:rsidR="00A9122F">
        <w:rPr>
          <w:b/>
          <w:bCs/>
          <w:i/>
          <w:kern w:val="2"/>
          <w:lang w:eastAsia="zh-CN"/>
        </w:rPr>
        <w:t xml:space="preserve"> </w:t>
      </w:r>
      <w:r w:rsidRPr="008C4432">
        <w:rPr>
          <w:b/>
          <w:bCs/>
          <w:i/>
          <w:kern w:val="2"/>
          <w:lang w:eastAsia="zh-CN"/>
        </w:rPr>
        <w:t xml:space="preserve">The existing time domain table has </w:t>
      </w:r>
      <w:r w:rsidR="00A9122F" w:rsidRPr="008C4432">
        <w:rPr>
          <w:b/>
          <w:bCs/>
          <w:i/>
          <w:kern w:val="2"/>
          <w:lang w:eastAsia="zh-CN"/>
        </w:rPr>
        <w:t>many</w:t>
      </w:r>
      <w:r w:rsidRPr="008C4432">
        <w:rPr>
          <w:b/>
          <w:bCs/>
          <w:i/>
          <w:kern w:val="2"/>
          <w:lang w:eastAsia="zh-CN"/>
        </w:rPr>
        <w:t xml:space="preserve"> rows, which consumes a lot of resources </w:t>
      </w:r>
      <w:r w:rsidR="00A92249">
        <w:rPr>
          <w:b/>
          <w:bCs/>
          <w:i/>
          <w:kern w:val="2"/>
          <w:lang w:eastAsia="zh-CN"/>
        </w:rPr>
        <w:t>if</w:t>
      </w:r>
      <w:r w:rsidRPr="008C4432">
        <w:rPr>
          <w:b/>
          <w:bCs/>
          <w:i/>
          <w:kern w:val="2"/>
          <w:lang w:eastAsia="zh-CN"/>
        </w:rPr>
        <w:t xml:space="preserve"> using other lightweight indication methods.</w:t>
      </w:r>
    </w:p>
    <w:p w14:paraId="598CBC62" w14:textId="54F6AA73" w:rsidR="00A96470" w:rsidRDefault="007B18CC" w:rsidP="007F0591">
      <w:pPr>
        <w:tabs>
          <w:tab w:val="left" w:pos="720"/>
        </w:tabs>
        <w:spacing w:before="120" w:line="276" w:lineRule="auto"/>
        <w:rPr>
          <w:lang w:eastAsia="zh-CN"/>
        </w:rPr>
      </w:pPr>
      <w:r>
        <w:rPr>
          <w:noProof/>
        </w:rPr>
        <w:drawing>
          <wp:inline distT="0" distB="0" distL="0" distR="0" wp14:anchorId="15F5EE79" wp14:editId="50D14E7F">
            <wp:extent cx="5274310" cy="2100580"/>
            <wp:effectExtent l="0" t="0" r="2540" b="0"/>
            <wp:docPr id="1"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表格&#10;&#10;描述已自动生成"/>
                    <pic:cNvPicPr/>
                  </pic:nvPicPr>
                  <pic:blipFill>
                    <a:blip r:embed="rId9"/>
                    <a:stretch>
                      <a:fillRect/>
                    </a:stretch>
                  </pic:blipFill>
                  <pic:spPr>
                    <a:xfrm>
                      <a:off x="0" y="0"/>
                      <a:ext cx="5274310" cy="2100580"/>
                    </a:xfrm>
                    <a:prstGeom prst="rect">
                      <a:avLst/>
                    </a:prstGeom>
                  </pic:spPr>
                </pic:pic>
              </a:graphicData>
            </a:graphic>
          </wp:inline>
        </w:drawing>
      </w:r>
    </w:p>
    <w:p w14:paraId="5C6FA5E0" w14:textId="34B4E67C" w:rsidR="007B18CC" w:rsidRDefault="007B18CC" w:rsidP="007B18CC">
      <w:pPr>
        <w:tabs>
          <w:tab w:val="left" w:pos="720"/>
        </w:tabs>
        <w:spacing w:before="120" w:line="276" w:lineRule="auto"/>
        <w:jc w:val="center"/>
        <w:rPr>
          <w:b/>
          <w:bCs/>
          <w:i/>
          <w:iCs/>
          <w:lang w:eastAsia="zh-CN"/>
        </w:rPr>
      </w:pPr>
      <w:r w:rsidRPr="000E6885">
        <w:rPr>
          <w:rFonts w:ascii="Calibri" w:hAnsi="Calibri"/>
          <w:b/>
          <w:bCs/>
          <w:kern w:val="2"/>
          <w:sz w:val="21"/>
          <w:lang w:eastAsia="zh-CN"/>
        </w:rPr>
        <w:t xml:space="preserve">Figure </w:t>
      </w:r>
      <w:r>
        <w:rPr>
          <w:rFonts w:ascii="Calibri" w:hAnsi="Calibri"/>
          <w:b/>
          <w:bCs/>
          <w:kern w:val="2"/>
          <w:sz w:val="21"/>
          <w:lang w:eastAsia="zh-CN"/>
        </w:rPr>
        <w:t>2</w:t>
      </w:r>
      <w:r w:rsidRPr="000E6885">
        <w:rPr>
          <w:rFonts w:ascii="Calibri" w:hAnsi="Calibri"/>
          <w:b/>
          <w:bCs/>
          <w:kern w:val="2"/>
          <w:sz w:val="21"/>
          <w:lang w:eastAsia="zh-CN"/>
        </w:rPr>
        <w:t xml:space="preserve">. </w:t>
      </w:r>
      <w:r w:rsidRPr="007B18CC">
        <w:rPr>
          <w:rFonts w:ascii="Calibri" w:hAnsi="Calibri"/>
          <w:b/>
          <w:bCs/>
          <w:kern w:val="2"/>
          <w:sz w:val="21"/>
          <w:lang w:eastAsia="zh-CN"/>
        </w:rPr>
        <w:t>PRACH time domain configuration table</w:t>
      </w:r>
    </w:p>
    <w:p w14:paraId="053E9C09" w14:textId="6FE26DD7" w:rsidR="00A96470" w:rsidRPr="007B18CC" w:rsidRDefault="00634123" w:rsidP="007F0591">
      <w:pPr>
        <w:tabs>
          <w:tab w:val="left" w:pos="720"/>
        </w:tabs>
        <w:spacing w:before="120" w:line="276" w:lineRule="auto"/>
        <w:rPr>
          <w:lang w:eastAsia="zh-CN"/>
        </w:rPr>
      </w:pPr>
      <w:r w:rsidRPr="00634123">
        <w:rPr>
          <w:lang w:eastAsia="zh-CN"/>
        </w:rPr>
        <w:t xml:space="preserve">A simple way to implement </w:t>
      </w:r>
      <w:r w:rsidR="000958B2">
        <w:rPr>
          <w:lang w:eastAsia="zh-CN"/>
        </w:rPr>
        <w:t xml:space="preserve">PRACH time domain </w:t>
      </w:r>
      <w:r w:rsidR="0055200C">
        <w:rPr>
          <w:lang w:eastAsia="zh-CN"/>
        </w:rPr>
        <w:t>adaptation</w:t>
      </w:r>
      <w:r w:rsidRPr="00634123">
        <w:rPr>
          <w:lang w:eastAsia="zh-CN"/>
        </w:rPr>
        <w:t xml:space="preserve"> is to </w:t>
      </w:r>
      <w:r w:rsidR="00517787">
        <w:rPr>
          <w:lang w:eastAsia="zh-CN"/>
        </w:rPr>
        <w:t>provide</w:t>
      </w:r>
      <w:r w:rsidRPr="00634123">
        <w:rPr>
          <w:lang w:eastAsia="zh-CN"/>
        </w:rPr>
        <w:t xml:space="preserve"> separate instructions to legacy users and users who support the new </w:t>
      </w:r>
      <w:r w:rsidR="0055200C">
        <w:rPr>
          <w:lang w:eastAsia="zh-CN"/>
        </w:rPr>
        <w:t xml:space="preserve">PRACH </w:t>
      </w:r>
      <w:r w:rsidRPr="00634123">
        <w:rPr>
          <w:lang w:eastAsia="zh-CN"/>
        </w:rPr>
        <w:t>function</w:t>
      </w:r>
      <w:r w:rsidR="0055200C">
        <w:rPr>
          <w:lang w:eastAsia="zh-CN"/>
        </w:rPr>
        <w:t>s</w:t>
      </w:r>
      <w:r w:rsidRPr="00634123">
        <w:rPr>
          <w:lang w:eastAsia="zh-CN"/>
        </w:rPr>
        <w:t xml:space="preserve">. Legacy users still use SIB1 for PRACH time domain resource indication, and new users can use a lightweight method </w:t>
      </w:r>
      <w:r w:rsidR="00BA5995">
        <w:rPr>
          <w:lang w:eastAsia="zh-CN"/>
        </w:rPr>
        <w:t>for indication</w:t>
      </w:r>
      <w:r w:rsidRPr="00634123">
        <w:rPr>
          <w:lang w:eastAsia="zh-CN"/>
        </w:rPr>
        <w:t>.</w:t>
      </w:r>
    </w:p>
    <w:p w14:paraId="41E177BB" w14:textId="65944E63" w:rsidR="00A96470" w:rsidRPr="00EE461D" w:rsidRDefault="00EE461D" w:rsidP="00EE461D">
      <w:pPr>
        <w:spacing w:line="276" w:lineRule="auto"/>
        <w:rPr>
          <w:b/>
          <w:bCs/>
          <w:i/>
          <w:kern w:val="2"/>
          <w:lang w:eastAsia="zh-CN"/>
        </w:rPr>
      </w:pPr>
      <w:r>
        <w:rPr>
          <w:b/>
          <w:bCs/>
          <w:i/>
          <w:kern w:val="2"/>
          <w:lang w:eastAsia="zh-CN"/>
        </w:rPr>
        <w:t xml:space="preserve">Proposal </w:t>
      </w:r>
      <w:r w:rsidR="005B2EA0" w:rsidRPr="00287292">
        <w:rPr>
          <w:b/>
          <w:bCs/>
          <w:i/>
          <w:kern w:val="2"/>
          <w:lang w:eastAsia="zh-CN"/>
        </w:rPr>
        <w:t>3</w:t>
      </w:r>
      <w:r w:rsidRPr="00287292">
        <w:rPr>
          <w:b/>
          <w:bCs/>
          <w:i/>
          <w:kern w:val="2"/>
          <w:lang w:eastAsia="zh-CN"/>
        </w:rPr>
        <w:t>:</w:t>
      </w:r>
      <w:r>
        <w:rPr>
          <w:b/>
          <w:bCs/>
          <w:i/>
          <w:kern w:val="2"/>
          <w:lang w:eastAsia="zh-CN"/>
        </w:rPr>
        <w:t xml:space="preserve"> </w:t>
      </w:r>
      <w:r w:rsidRPr="00EE461D">
        <w:rPr>
          <w:b/>
          <w:bCs/>
          <w:i/>
          <w:kern w:val="2"/>
          <w:lang w:eastAsia="zh-CN"/>
        </w:rPr>
        <w:t xml:space="preserve">Separately indicate the </w:t>
      </w:r>
      <w:r w:rsidR="005A1A39">
        <w:rPr>
          <w:b/>
          <w:bCs/>
          <w:i/>
          <w:kern w:val="2"/>
          <w:lang w:eastAsia="zh-CN"/>
        </w:rPr>
        <w:t xml:space="preserve">PRACH </w:t>
      </w:r>
      <w:r w:rsidRPr="00EE461D">
        <w:rPr>
          <w:b/>
          <w:bCs/>
          <w:i/>
          <w:kern w:val="2"/>
          <w:lang w:eastAsia="zh-CN"/>
        </w:rPr>
        <w:t xml:space="preserve">time domain resource information </w:t>
      </w:r>
      <w:r w:rsidR="00D82577">
        <w:rPr>
          <w:b/>
          <w:bCs/>
          <w:i/>
          <w:kern w:val="2"/>
          <w:lang w:eastAsia="zh-CN"/>
        </w:rPr>
        <w:t>for</w:t>
      </w:r>
      <w:r w:rsidRPr="00EE461D">
        <w:rPr>
          <w:b/>
          <w:bCs/>
          <w:i/>
          <w:kern w:val="2"/>
          <w:lang w:eastAsia="zh-CN"/>
        </w:rPr>
        <w:t xml:space="preserve"> legacy users and new users.</w:t>
      </w:r>
    </w:p>
    <w:p w14:paraId="178E2468" w14:textId="5756D83B" w:rsidR="00753D12" w:rsidRPr="00C4282B" w:rsidRDefault="00C4282B" w:rsidP="00C4282B">
      <w:pPr>
        <w:spacing w:line="276" w:lineRule="auto"/>
        <w:rPr>
          <w:b/>
          <w:bCs/>
          <w:i/>
          <w:kern w:val="2"/>
          <w:lang w:eastAsia="zh-CN"/>
        </w:rPr>
      </w:pPr>
      <w:r>
        <w:rPr>
          <w:b/>
          <w:bCs/>
          <w:i/>
          <w:kern w:val="2"/>
          <w:lang w:eastAsia="zh-CN"/>
        </w:rPr>
        <w:t xml:space="preserve">Proposal </w:t>
      </w:r>
      <w:r w:rsidR="005B2EA0" w:rsidRPr="00287292">
        <w:rPr>
          <w:b/>
          <w:bCs/>
          <w:i/>
          <w:kern w:val="2"/>
          <w:lang w:eastAsia="zh-CN"/>
        </w:rPr>
        <w:t>4</w:t>
      </w:r>
      <w:r w:rsidRPr="00287292">
        <w:rPr>
          <w:b/>
          <w:bCs/>
          <w:i/>
          <w:kern w:val="2"/>
          <w:lang w:eastAsia="zh-CN"/>
        </w:rPr>
        <w:t>:</w:t>
      </w:r>
      <w:r>
        <w:rPr>
          <w:b/>
          <w:bCs/>
          <w:i/>
          <w:kern w:val="2"/>
          <w:lang w:eastAsia="zh-CN"/>
        </w:rPr>
        <w:t xml:space="preserve"> </w:t>
      </w:r>
      <w:r w:rsidRPr="00C4282B">
        <w:rPr>
          <w:b/>
          <w:bCs/>
          <w:i/>
          <w:kern w:val="2"/>
          <w:lang w:eastAsia="zh-CN"/>
        </w:rPr>
        <w:t>Adopt lightweight time domain resource indication method for new users,</w:t>
      </w:r>
      <w:r>
        <w:rPr>
          <w:b/>
          <w:bCs/>
          <w:i/>
          <w:kern w:val="2"/>
          <w:lang w:eastAsia="zh-CN"/>
        </w:rPr>
        <w:t xml:space="preserve"> e.g.,</w:t>
      </w:r>
      <w:r w:rsidRPr="00C4282B">
        <w:rPr>
          <w:b/>
          <w:bCs/>
          <w:i/>
          <w:kern w:val="2"/>
          <w:lang w:eastAsia="zh-CN"/>
        </w:rPr>
        <w:t xml:space="preserve"> Group common DCI.</w:t>
      </w:r>
    </w:p>
    <w:p w14:paraId="0AE3BD69" w14:textId="64F91F90" w:rsidR="00E4032E" w:rsidRPr="006C3A3B" w:rsidRDefault="00E4032E" w:rsidP="006C3A3B">
      <w:pPr>
        <w:keepNext/>
        <w:numPr>
          <w:ilvl w:val="2"/>
          <w:numId w:val="1"/>
        </w:numPr>
        <w:spacing w:before="120"/>
        <w:outlineLvl w:val="2"/>
        <w:rPr>
          <w:b/>
          <w:lang w:eastAsia="zh-CN"/>
        </w:rPr>
      </w:pPr>
      <w:r w:rsidRPr="006C3A3B">
        <w:rPr>
          <w:b/>
          <w:lang w:eastAsia="zh-CN"/>
        </w:rPr>
        <w:t>Study adaptation of PRACH in spatial domain</w:t>
      </w:r>
    </w:p>
    <w:p w14:paraId="6885B944" w14:textId="55F81321" w:rsidR="00763341" w:rsidRDefault="003B2C75" w:rsidP="00D76F9F">
      <w:pPr>
        <w:tabs>
          <w:tab w:val="left" w:pos="720"/>
        </w:tabs>
        <w:spacing w:before="120" w:line="276" w:lineRule="auto"/>
        <w:rPr>
          <w:lang w:eastAsia="zh-CN"/>
        </w:rPr>
      </w:pPr>
      <w:r w:rsidRPr="003B2C75">
        <w:rPr>
          <w:lang w:eastAsia="zh-CN"/>
        </w:rPr>
        <w:t>In NR, the PRACH resources for initial access need to bear the function of indicating the best SSB beam selected by the UE. Therefore, the configured PRACH resources are increased</w:t>
      </w:r>
      <w:r w:rsidR="00F22420">
        <w:rPr>
          <w:lang w:eastAsia="zh-CN"/>
        </w:rPr>
        <w:t xml:space="preserve"> by</w:t>
      </w:r>
      <w:r w:rsidRPr="003B2C75">
        <w:rPr>
          <w:lang w:eastAsia="zh-CN"/>
        </w:rPr>
        <w:t xml:space="preserve"> several times</w:t>
      </w:r>
      <w:r w:rsidR="009F7638">
        <w:rPr>
          <w:lang w:eastAsia="zh-CN"/>
        </w:rPr>
        <w:t>,</w:t>
      </w:r>
      <w:r w:rsidR="009F7638" w:rsidRPr="009F7638">
        <w:t xml:space="preserve"> </w:t>
      </w:r>
      <w:r w:rsidR="009F7638">
        <w:rPr>
          <w:lang w:eastAsia="zh-CN"/>
        </w:rPr>
        <w:t>a</w:t>
      </w:r>
      <w:r w:rsidR="009F7638" w:rsidRPr="009F7638">
        <w:rPr>
          <w:lang w:eastAsia="zh-CN"/>
        </w:rPr>
        <w:t xml:space="preserve">s shown in Figure </w:t>
      </w:r>
      <w:r w:rsidR="009F7638">
        <w:rPr>
          <w:lang w:eastAsia="zh-CN"/>
        </w:rPr>
        <w:t>3</w:t>
      </w:r>
      <w:r w:rsidR="009F7638" w:rsidRPr="009F7638">
        <w:rPr>
          <w:lang w:eastAsia="zh-CN"/>
        </w:rPr>
        <w:t xml:space="preserve"> below</w:t>
      </w:r>
      <w:r w:rsidRPr="003B2C75">
        <w:rPr>
          <w:lang w:eastAsia="zh-CN"/>
        </w:rPr>
        <w:t>.</w:t>
      </w:r>
    </w:p>
    <w:p w14:paraId="1C126438" w14:textId="73C87CA6" w:rsidR="00422693" w:rsidRDefault="00422693" w:rsidP="00422693">
      <w:pPr>
        <w:tabs>
          <w:tab w:val="left" w:pos="720"/>
        </w:tabs>
        <w:spacing w:before="120" w:line="276" w:lineRule="auto"/>
        <w:jc w:val="center"/>
        <w:rPr>
          <w:lang w:eastAsia="zh-CN"/>
        </w:rPr>
      </w:pPr>
      <w:r>
        <w:rPr>
          <w:noProof/>
          <w:lang w:eastAsia="zh-CN"/>
        </w:rPr>
        <w:drawing>
          <wp:inline distT="0" distB="0" distL="0" distR="0" wp14:anchorId="053FF3E7" wp14:editId="3671A113">
            <wp:extent cx="5200650" cy="1345618"/>
            <wp:effectExtent l="0" t="0" r="0" b="6985"/>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0">
                      <a:extLst>
                        <a:ext uri="{28A0092B-C50C-407E-A947-70E740481C1C}">
                          <a14:useLocalDpi xmlns:a14="http://schemas.microsoft.com/office/drawing/2010/main" val="0"/>
                        </a:ext>
                      </a:extLst>
                    </a:blip>
                    <a:srcRect t="4982" r="809" b="6708"/>
                    <a:stretch/>
                  </pic:blipFill>
                  <pic:spPr bwMode="auto">
                    <a:xfrm>
                      <a:off x="0" y="0"/>
                      <a:ext cx="5213436" cy="1348926"/>
                    </a:xfrm>
                    <a:prstGeom prst="rect">
                      <a:avLst/>
                    </a:prstGeom>
                    <a:noFill/>
                    <a:ln>
                      <a:noFill/>
                    </a:ln>
                    <a:extLst>
                      <a:ext uri="{53640926-AAD7-44D8-BBD7-CCE9431645EC}">
                        <a14:shadowObscured xmlns:a14="http://schemas.microsoft.com/office/drawing/2010/main"/>
                      </a:ext>
                    </a:extLst>
                  </pic:spPr>
                </pic:pic>
              </a:graphicData>
            </a:graphic>
          </wp:inline>
        </w:drawing>
      </w:r>
    </w:p>
    <w:p w14:paraId="0913B433" w14:textId="45A6A155" w:rsidR="00422693" w:rsidRDefault="00422693" w:rsidP="00422693">
      <w:pPr>
        <w:tabs>
          <w:tab w:val="left" w:pos="720"/>
        </w:tabs>
        <w:spacing w:before="120" w:line="276" w:lineRule="auto"/>
        <w:jc w:val="center"/>
        <w:rPr>
          <w:b/>
          <w:bCs/>
          <w:i/>
          <w:iCs/>
          <w:lang w:eastAsia="zh-CN"/>
        </w:rPr>
      </w:pPr>
      <w:r w:rsidRPr="000E6885">
        <w:rPr>
          <w:rFonts w:ascii="Calibri" w:hAnsi="Calibri"/>
          <w:b/>
          <w:bCs/>
          <w:kern w:val="2"/>
          <w:sz w:val="21"/>
          <w:lang w:eastAsia="zh-CN"/>
        </w:rPr>
        <w:t xml:space="preserve">Figure </w:t>
      </w:r>
      <w:r>
        <w:rPr>
          <w:rFonts w:ascii="Calibri" w:hAnsi="Calibri"/>
          <w:b/>
          <w:bCs/>
          <w:kern w:val="2"/>
          <w:sz w:val="21"/>
          <w:lang w:eastAsia="zh-CN"/>
        </w:rPr>
        <w:t>3</w:t>
      </w:r>
      <w:r w:rsidRPr="000E6885">
        <w:rPr>
          <w:rFonts w:ascii="Calibri" w:hAnsi="Calibri"/>
          <w:b/>
          <w:bCs/>
          <w:kern w:val="2"/>
          <w:sz w:val="21"/>
          <w:lang w:eastAsia="zh-CN"/>
        </w:rPr>
        <w:t xml:space="preserve">. </w:t>
      </w:r>
      <w:r w:rsidRPr="00422693">
        <w:rPr>
          <w:rFonts w:ascii="Calibri" w:hAnsi="Calibri"/>
          <w:b/>
          <w:bCs/>
          <w:kern w:val="2"/>
          <w:sz w:val="21"/>
          <w:lang w:eastAsia="zh-CN"/>
        </w:rPr>
        <w:t>Correspondence between initial access PRACH resources and SSB</w:t>
      </w:r>
      <w:r w:rsidR="00052D53">
        <w:rPr>
          <w:rFonts w:ascii="Calibri" w:hAnsi="Calibri"/>
          <w:b/>
          <w:bCs/>
          <w:kern w:val="2"/>
          <w:sz w:val="21"/>
          <w:lang w:eastAsia="zh-CN"/>
        </w:rPr>
        <w:t xml:space="preserve"> beams</w:t>
      </w:r>
    </w:p>
    <w:p w14:paraId="506CA777" w14:textId="0A8981AF" w:rsidR="00422693" w:rsidRPr="00D67EE2" w:rsidRDefault="00D67EE2" w:rsidP="00D76F9F">
      <w:pPr>
        <w:tabs>
          <w:tab w:val="left" w:pos="720"/>
        </w:tabs>
        <w:spacing w:before="120"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w:t>
      </w:r>
      <w:r w:rsidR="005B2EA0" w:rsidRPr="00287292">
        <w:rPr>
          <w:b/>
          <w:bCs/>
          <w:i/>
          <w:kern w:val="2"/>
          <w:lang w:eastAsia="zh-CN"/>
        </w:rPr>
        <w:t>7</w:t>
      </w:r>
      <w:r w:rsidRPr="00287292">
        <w:rPr>
          <w:b/>
          <w:bCs/>
          <w:i/>
          <w:kern w:val="2"/>
          <w:lang w:eastAsia="zh-CN"/>
        </w:rPr>
        <w:t>:</w:t>
      </w:r>
      <w:r>
        <w:rPr>
          <w:b/>
          <w:bCs/>
          <w:i/>
          <w:kern w:val="2"/>
          <w:lang w:eastAsia="zh-CN"/>
        </w:rPr>
        <w:t xml:space="preserve"> </w:t>
      </w:r>
      <w:r w:rsidRPr="00D67EE2">
        <w:rPr>
          <w:b/>
          <w:bCs/>
          <w:i/>
          <w:kern w:val="2"/>
          <w:lang w:eastAsia="zh-CN"/>
        </w:rPr>
        <w:t xml:space="preserve">The need to indicate SSB beams causes PRACH resources to increase </w:t>
      </w:r>
      <w:r w:rsidR="00860988">
        <w:rPr>
          <w:b/>
          <w:bCs/>
          <w:i/>
          <w:kern w:val="2"/>
          <w:lang w:eastAsia="zh-CN"/>
        </w:rPr>
        <w:t xml:space="preserve">by </w:t>
      </w:r>
      <w:r w:rsidRPr="00D67EE2">
        <w:rPr>
          <w:b/>
          <w:bCs/>
          <w:i/>
          <w:kern w:val="2"/>
          <w:lang w:eastAsia="zh-CN"/>
        </w:rPr>
        <w:t>several times.</w:t>
      </w:r>
    </w:p>
    <w:p w14:paraId="79BD8B37" w14:textId="3F1CFAAB" w:rsidR="00422693" w:rsidRDefault="00176C56" w:rsidP="00D76F9F">
      <w:pPr>
        <w:tabs>
          <w:tab w:val="left" w:pos="720"/>
        </w:tabs>
        <w:spacing w:before="120" w:line="276" w:lineRule="auto"/>
        <w:rPr>
          <w:lang w:eastAsia="zh-CN"/>
        </w:rPr>
      </w:pPr>
      <w:r w:rsidRPr="00176C56">
        <w:rPr>
          <w:lang w:eastAsia="zh-CN"/>
        </w:rPr>
        <w:t xml:space="preserve">In the </w:t>
      </w:r>
      <w:r>
        <w:rPr>
          <w:lang w:eastAsia="zh-CN"/>
        </w:rPr>
        <w:t>operator</w:t>
      </w:r>
      <w:r w:rsidRPr="00176C56">
        <w:rPr>
          <w:lang w:eastAsia="zh-CN"/>
        </w:rPr>
        <w:t xml:space="preserve"> network, the actual distribution of users is not uniform, especially when the load is light.</w:t>
      </w:r>
      <w:r w:rsidR="006B57E8" w:rsidRPr="006B57E8">
        <w:t xml:space="preserve"> </w:t>
      </w:r>
      <w:r w:rsidR="006B57E8" w:rsidRPr="006B57E8">
        <w:rPr>
          <w:lang w:eastAsia="zh-CN"/>
        </w:rPr>
        <w:t xml:space="preserve">Therefore, network energy consumption can be saved by turning off certain beams </w:t>
      </w:r>
      <w:r w:rsidR="006B57E8" w:rsidRPr="006B57E8">
        <w:rPr>
          <w:lang w:eastAsia="zh-CN"/>
        </w:rPr>
        <w:lastRenderedPageBreak/>
        <w:t>without user distribution.</w:t>
      </w:r>
      <w:r w:rsidR="006B57E8" w:rsidRPr="006B57E8">
        <w:t xml:space="preserve"> </w:t>
      </w:r>
      <w:r w:rsidR="006B57E8" w:rsidRPr="006B57E8">
        <w:rPr>
          <w:lang w:eastAsia="zh-CN"/>
        </w:rPr>
        <w:t>The corresponding PRACH resources of these beams do not need to be configured, and the network side can also reduce the detection of PRACH resources to improve energy-saving gains.</w:t>
      </w:r>
    </w:p>
    <w:p w14:paraId="52A18F22" w14:textId="4442DFED" w:rsidR="00422693" w:rsidRPr="00A11525" w:rsidRDefault="00FA10D3" w:rsidP="00D76F9F">
      <w:pPr>
        <w:tabs>
          <w:tab w:val="left" w:pos="720"/>
        </w:tabs>
        <w:spacing w:before="120"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w:t>
      </w:r>
      <w:r w:rsidR="005B2EA0" w:rsidRPr="002802BD">
        <w:rPr>
          <w:b/>
          <w:bCs/>
          <w:i/>
          <w:kern w:val="2"/>
          <w:lang w:eastAsia="zh-CN"/>
        </w:rPr>
        <w:t>8</w:t>
      </w:r>
      <w:r w:rsidRPr="009C485B">
        <w:rPr>
          <w:b/>
          <w:bCs/>
          <w:i/>
          <w:kern w:val="2"/>
          <w:lang w:eastAsia="zh-CN"/>
        </w:rPr>
        <w:t>:</w:t>
      </w:r>
      <w:r>
        <w:rPr>
          <w:b/>
          <w:bCs/>
          <w:i/>
          <w:kern w:val="2"/>
          <w:lang w:eastAsia="zh-CN"/>
        </w:rPr>
        <w:t xml:space="preserve"> </w:t>
      </w:r>
      <w:r w:rsidRPr="00A11525">
        <w:rPr>
          <w:b/>
          <w:bCs/>
          <w:i/>
          <w:kern w:val="2"/>
          <w:lang w:eastAsia="zh-CN"/>
        </w:rPr>
        <w:t>Turning off beams without user distribution can not only reduce downlink network energy consumption, but also reduce uplink energy consumption.</w:t>
      </w:r>
    </w:p>
    <w:p w14:paraId="726760AD" w14:textId="7255F975" w:rsidR="00422693" w:rsidRDefault="00657C99" w:rsidP="00D76F9F">
      <w:pPr>
        <w:tabs>
          <w:tab w:val="left" w:pos="720"/>
        </w:tabs>
        <w:spacing w:before="120" w:line="276" w:lineRule="auto"/>
        <w:rPr>
          <w:lang w:eastAsia="zh-CN"/>
        </w:rPr>
      </w:pPr>
      <w:r w:rsidRPr="00657C99">
        <w:rPr>
          <w:lang w:eastAsia="zh-CN"/>
        </w:rPr>
        <w:t>The resource allocation corresponding to PRACH and SSB beams itself is allocated first in the frequency domain and then in the time domain.</w:t>
      </w:r>
      <w:r w:rsidR="00EA25B3" w:rsidRPr="00EA25B3">
        <w:t xml:space="preserve"> </w:t>
      </w:r>
      <w:r w:rsidR="00EA25B3" w:rsidRPr="00EA25B3">
        <w:rPr>
          <w:lang w:eastAsia="zh-CN"/>
        </w:rPr>
        <w:t xml:space="preserve">A simple way to implement non-uniform PRACH resource allocation is to still refer to the existing uniform allocation method. However, in order to increase the deep sleep time of the base station, resources need to be reallocated according to the reduced number of beams to achieve the purpose of concentrating PRACH resources. </w:t>
      </w:r>
      <w:r w:rsidR="00E15703" w:rsidRPr="00E15703">
        <w:rPr>
          <w:lang w:eastAsia="zh-CN"/>
        </w:rPr>
        <w:t>For example, Figure 4 shows the resource allocation results when the number of SSB beams is reduced to 4.</w:t>
      </w:r>
      <w:r w:rsidR="00EA25B3" w:rsidRPr="00EA25B3">
        <w:rPr>
          <w:lang w:eastAsia="zh-CN"/>
        </w:rPr>
        <w:t xml:space="preserve"> From the perspective of energy saving effect, it is actually similar to the PRACH </w:t>
      </w:r>
      <w:r w:rsidR="00EA25B3">
        <w:rPr>
          <w:lang w:eastAsia="zh-CN"/>
        </w:rPr>
        <w:t>period</w:t>
      </w:r>
      <w:r w:rsidR="00EA25B3" w:rsidRPr="00EA25B3">
        <w:rPr>
          <w:lang w:eastAsia="zh-CN"/>
        </w:rPr>
        <w:t xml:space="preserve"> adjustment scheme, both of which reduce the energy consumption of the base station by receiving less PRACH resources in the time domain.</w:t>
      </w:r>
      <w:r w:rsidR="002142AB" w:rsidRPr="002142AB">
        <w:t xml:space="preserve"> </w:t>
      </w:r>
      <w:r w:rsidR="002142AB" w:rsidRPr="002142AB">
        <w:rPr>
          <w:lang w:eastAsia="zh-CN"/>
        </w:rPr>
        <w:t xml:space="preserve">However, from the perspective of protocol changes and implementation complexity, the impact of </w:t>
      </w:r>
      <w:r w:rsidR="00186DE8">
        <w:rPr>
          <w:lang w:eastAsia="zh-CN"/>
        </w:rPr>
        <w:t>non-uniform</w:t>
      </w:r>
      <w:r w:rsidR="002142AB" w:rsidRPr="002142AB">
        <w:rPr>
          <w:lang w:eastAsia="zh-CN"/>
        </w:rPr>
        <w:t xml:space="preserve"> distribution is greater, so it is recommended to lower the priority.</w:t>
      </w:r>
    </w:p>
    <w:p w14:paraId="12242E9A" w14:textId="772977E6" w:rsidR="00D963E1" w:rsidRPr="00D963E1" w:rsidRDefault="00D963E1" w:rsidP="00D76F9F">
      <w:pPr>
        <w:tabs>
          <w:tab w:val="left" w:pos="720"/>
        </w:tabs>
        <w:spacing w:before="120" w:line="276" w:lineRule="auto"/>
        <w:rPr>
          <w:b/>
          <w:bCs/>
          <w:i/>
          <w:kern w:val="2"/>
          <w:lang w:eastAsia="zh-CN"/>
        </w:rPr>
      </w:pPr>
      <w:r w:rsidRPr="00D963E1">
        <w:rPr>
          <w:b/>
          <w:bCs/>
          <w:i/>
          <w:kern w:val="2"/>
          <w:lang w:eastAsia="zh-CN"/>
        </w:rPr>
        <w:t xml:space="preserve">Observation 9: The </w:t>
      </w:r>
      <w:r w:rsidR="00C614E6">
        <w:rPr>
          <w:b/>
          <w:bCs/>
          <w:i/>
          <w:kern w:val="2"/>
          <w:lang w:eastAsia="zh-CN"/>
        </w:rPr>
        <w:t>adaptation</w:t>
      </w:r>
      <w:r w:rsidRPr="00D963E1">
        <w:rPr>
          <w:b/>
          <w:bCs/>
          <w:i/>
          <w:kern w:val="2"/>
          <w:lang w:eastAsia="zh-CN"/>
        </w:rPr>
        <w:t xml:space="preserve"> of PRACH in the </w:t>
      </w:r>
      <w:r w:rsidR="00C614E6">
        <w:rPr>
          <w:b/>
          <w:bCs/>
          <w:i/>
          <w:kern w:val="2"/>
          <w:lang w:eastAsia="zh-CN"/>
        </w:rPr>
        <w:t>spatial</w:t>
      </w:r>
      <w:r w:rsidRPr="00D963E1">
        <w:rPr>
          <w:b/>
          <w:bCs/>
          <w:i/>
          <w:kern w:val="2"/>
          <w:lang w:eastAsia="zh-CN"/>
        </w:rPr>
        <w:t xml:space="preserve"> domain is essentially similar to the </w:t>
      </w:r>
      <w:r w:rsidR="00C614E6">
        <w:rPr>
          <w:b/>
          <w:bCs/>
          <w:i/>
          <w:kern w:val="2"/>
          <w:lang w:eastAsia="zh-CN"/>
        </w:rPr>
        <w:t>adaptation</w:t>
      </w:r>
      <w:r w:rsidR="00C614E6" w:rsidRPr="00D963E1">
        <w:rPr>
          <w:b/>
          <w:bCs/>
          <w:i/>
          <w:kern w:val="2"/>
          <w:lang w:eastAsia="zh-CN"/>
        </w:rPr>
        <w:t xml:space="preserve"> </w:t>
      </w:r>
      <w:r w:rsidRPr="00D963E1">
        <w:rPr>
          <w:b/>
          <w:bCs/>
          <w:i/>
          <w:kern w:val="2"/>
          <w:lang w:eastAsia="zh-CN"/>
        </w:rPr>
        <w:t>in the time domain, and the standard impact and implementation are more complex.</w:t>
      </w:r>
    </w:p>
    <w:p w14:paraId="049995E1" w14:textId="10B83850" w:rsidR="009574EC" w:rsidRPr="005F73B6" w:rsidRDefault="009574EC" w:rsidP="00D76F9F">
      <w:pPr>
        <w:tabs>
          <w:tab w:val="left" w:pos="720"/>
        </w:tabs>
        <w:spacing w:before="120" w:line="276" w:lineRule="auto"/>
        <w:rPr>
          <w:b/>
          <w:bCs/>
          <w:i/>
          <w:kern w:val="2"/>
          <w:lang w:eastAsia="zh-CN"/>
        </w:rPr>
      </w:pPr>
      <w:r>
        <w:rPr>
          <w:b/>
          <w:bCs/>
          <w:i/>
          <w:kern w:val="2"/>
          <w:lang w:eastAsia="zh-CN"/>
        </w:rPr>
        <w:t xml:space="preserve">Proposal </w:t>
      </w:r>
      <w:r w:rsidR="005B2EA0" w:rsidRPr="00B1455B">
        <w:rPr>
          <w:b/>
          <w:bCs/>
          <w:i/>
          <w:kern w:val="2"/>
          <w:lang w:eastAsia="zh-CN"/>
        </w:rPr>
        <w:t>5</w:t>
      </w:r>
      <w:r>
        <w:rPr>
          <w:b/>
          <w:bCs/>
          <w:i/>
          <w:kern w:val="2"/>
          <w:lang w:eastAsia="zh-CN"/>
        </w:rPr>
        <w:t xml:space="preserve">: </w:t>
      </w:r>
      <w:r w:rsidR="002142AB">
        <w:rPr>
          <w:b/>
          <w:bCs/>
          <w:i/>
          <w:kern w:val="2"/>
          <w:lang w:eastAsia="zh-CN"/>
        </w:rPr>
        <w:t xml:space="preserve">Deprioritize </w:t>
      </w:r>
      <w:r w:rsidR="002142AB">
        <w:rPr>
          <w:rFonts w:hint="eastAsia"/>
          <w:b/>
          <w:bCs/>
          <w:i/>
          <w:kern w:val="2"/>
          <w:lang w:eastAsia="zh-CN"/>
        </w:rPr>
        <w:t>the</w:t>
      </w:r>
      <w:r w:rsidR="002142AB">
        <w:rPr>
          <w:b/>
          <w:bCs/>
          <w:i/>
          <w:kern w:val="2"/>
          <w:lang w:eastAsia="zh-CN"/>
        </w:rPr>
        <w:t xml:space="preserve"> </w:t>
      </w:r>
      <w:r w:rsidR="002142AB">
        <w:rPr>
          <w:rFonts w:hint="eastAsia"/>
          <w:b/>
          <w:bCs/>
          <w:i/>
          <w:kern w:val="2"/>
          <w:lang w:eastAsia="zh-CN"/>
        </w:rPr>
        <w:t>st</w:t>
      </w:r>
      <w:r w:rsidR="002142AB">
        <w:rPr>
          <w:b/>
          <w:bCs/>
          <w:i/>
          <w:kern w:val="2"/>
          <w:lang w:eastAsia="zh-CN"/>
        </w:rPr>
        <w:t xml:space="preserve">udy of </w:t>
      </w:r>
      <w:r w:rsidR="002142AB" w:rsidRPr="00B1455B">
        <w:rPr>
          <w:b/>
          <w:bCs/>
          <w:i/>
          <w:kern w:val="2"/>
          <w:lang w:eastAsia="zh-CN"/>
        </w:rPr>
        <w:t>adaptation of PRACH in spatial domain</w:t>
      </w:r>
      <w:r w:rsidRPr="009574EC">
        <w:rPr>
          <w:b/>
          <w:bCs/>
          <w:i/>
          <w:kern w:val="2"/>
          <w:lang w:eastAsia="zh-CN"/>
        </w:rPr>
        <w:t>.</w:t>
      </w:r>
    </w:p>
    <w:p w14:paraId="2A4CA895" w14:textId="67EECEF3" w:rsidR="00657C99" w:rsidRDefault="00657C99" w:rsidP="00657C99">
      <w:pPr>
        <w:tabs>
          <w:tab w:val="left" w:pos="720"/>
        </w:tabs>
        <w:spacing w:before="120" w:line="276" w:lineRule="auto"/>
        <w:jc w:val="center"/>
        <w:rPr>
          <w:lang w:eastAsia="zh-CN"/>
        </w:rPr>
      </w:pPr>
      <w:r>
        <w:rPr>
          <w:noProof/>
          <w:lang w:eastAsia="zh-CN"/>
        </w:rPr>
        <w:drawing>
          <wp:inline distT="0" distB="0" distL="0" distR="0" wp14:anchorId="5430102A" wp14:editId="6CAB6C5F">
            <wp:extent cx="3108960" cy="1506855"/>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1">
                      <a:extLst>
                        <a:ext uri="{28A0092B-C50C-407E-A947-70E740481C1C}">
                          <a14:useLocalDpi xmlns:a14="http://schemas.microsoft.com/office/drawing/2010/main" val="0"/>
                        </a:ext>
                      </a:extLst>
                    </a:blip>
                    <a:srcRect r="2678" b="7082"/>
                    <a:stretch/>
                  </pic:blipFill>
                  <pic:spPr bwMode="auto">
                    <a:xfrm>
                      <a:off x="0" y="0"/>
                      <a:ext cx="3109117" cy="1506931"/>
                    </a:xfrm>
                    <a:prstGeom prst="rect">
                      <a:avLst/>
                    </a:prstGeom>
                    <a:noFill/>
                    <a:ln>
                      <a:noFill/>
                    </a:ln>
                    <a:extLst>
                      <a:ext uri="{53640926-AAD7-44D8-BBD7-CCE9431645EC}">
                        <a14:shadowObscured xmlns:a14="http://schemas.microsoft.com/office/drawing/2010/main"/>
                      </a:ext>
                    </a:extLst>
                  </pic:spPr>
                </pic:pic>
              </a:graphicData>
            </a:graphic>
          </wp:inline>
        </w:drawing>
      </w:r>
    </w:p>
    <w:p w14:paraId="4F86311E" w14:textId="502F8BFF" w:rsidR="00657C99" w:rsidRPr="00657C99" w:rsidRDefault="00657C99" w:rsidP="00657C99">
      <w:pPr>
        <w:tabs>
          <w:tab w:val="left" w:pos="720"/>
        </w:tabs>
        <w:spacing w:before="120" w:line="276" w:lineRule="auto"/>
        <w:jc w:val="center"/>
        <w:rPr>
          <w:rFonts w:ascii="Calibri" w:hAnsi="Calibri"/>
          <w:b/>
          <w:bCs/>
          <w:kern w:val="2"/>
          <w:sz w:val="21"/>
          <w:lang w:eastAsia="zh-CN"/>
        </w:rPr>
      </w:pPr>
      <w:r w:rsidRPr="000E6885">
        <w:rPr>
          <w:rFonts w:ascii="Calibri" w:hAnsi="Calibri"/>
          <w:b/>
          <w:bCs/>
          <w:kern w:val="2"/>
          <w:sz w:val="21"/>
          <w:lang w:eastAsia="zh-CN"/>
        </w:rPr>
        <w:t xml:space="preserve">Figure </w:t>
      </w:r>
      <w:r>
        <w:rPr>
          <w:rFonts w:ascii="Calibri" w:hAnsi="Calibri"/>
          <w:b/>
          <w:bCs/>
          <w:kern w:val="2"/>
          <w:sz w:val="21"/>
          <w:lang w:eastAsia="zh-CN"/>
        </w:rPr>
        <w:t>4</w:t>
      </w:r>
      <w:r w:rsidRPr="000E6885">
        <w:rPr>
          <w:rFonts w:ascii="Calibri" w:hAnsi="Calibri"/>
          <w:b/>
          <w:bCs/>
          <w:kern w:val="2"/>
          <w:sz w:val="21"/>
          <w:lang w:eastAsia="zh-CN"/>
        </w:rPr>
        <w:t xml:space="preserve">. </w:t>
      </w:r>
      <w:r w:rsidRPr="00657C99">
        <w:rPr>
          <w:rFonts w:ascii="Calibri" w:hAnsi="Calibri"/>
          <w:b/>
          <w:bCs/>
          <w:kern w:val="2"/>
          <w:sz w:val="21"/>
          <w:lang w:eastAsia="zh-CN"/>
        </w:rPr>
        <w:t>Non-uniform PRACH resource allocation method</w:t>
      </w:r>
    </w:p>
    <w:p w14:paraId="730A94C9" w14:textId="2EB334C1" w:rsidR="00E4032E" w:rsidRDefault="00E4032E" w:rsidP="004332CC">
      <w:pPr>
        <w:keepNext/>
        <w:numPr>
          <w:ilvl w:val="1"/>
          <w:numId w:val="1"/>
        </w:numPr>
        <w:spacing w:before="120"/>
        <w:outlineLvl w:val="1"/>
        <w:rPr>
          <w:b/>
          <w:bCs/>
          <w:i/>
          <w:iCs/>
          <w:lang w:eastAsia="zh-CN"/>
        </w:rPr>
      </w:pPr>
      <w:r w:rsidRPr="004332CC">
        <w:rPr>
          <w:b/>
          <w:bCs/>
          <w:sz w:val="24"/>
          <w:lang w:eastAsia="zh-CN"/>
        </w:rPr>
        <w:t>Adaptation of paging occasions</w:t>
      </w:r>
    </w:p>
    <w:p w14:paraId="4F7DCBF0" w14:textId="7068EC9E" w:rsidR="00E4032E" w:rsidRDefault="00373F61" w:rsidP="00D76F9F">
      <w:pPr>
        <w:tabs>
          <w:tab w:val="left" w:pos="720"/>
        </w:tabs>
        <w:spacing w:before="120" w:line="276" w:lineRule="auto"/>
        <w:rPr>
          <w:lang w:eastAsia="zh-CN"/>
        </w:rPr>
      </w:pPr>
      <w:r w:rsidRPr="00373F61">
        <w:rPr>
          <w:lang w:eastAsia="zh-CN"/>
        </w:rPr>
        <w:t xml:space="preserve">According to the </w:t>
      </w:r>
      <w:r>
        <w:rPr>
          <w:lang w:eastAsia="zh-CN"/>
        </w:rPr>
        <w:t>current</w:t>
      </w:r>
      <w:r w:rsidRPr="00373F61">
        <w:rPr>
          <w:lang w:eastAsia="zh-CN"/>
        </w:rPr>
        <w:t xml:space="preserve"> </w:t>
      </w:r>
      <w:r>
        <w:rPr>
          <w:lang w:eastAsia="zh-CN"/>
        </w:rPr>
        <w:t>specification</w:t>
      </w:r>
      <w:r w:rsidRPr="00373F61">
        <w:rPr>
          <w:lang w:eastAsia="zh-CN"/>
        </w:rPr>
        <w:t xml:space="preserve"> 38.304</w:t>
      </w:r>
      <w:r w:rsidR="00015C55" w:rsidRPr="00A7198B">
        <w:rPr>
          <w:lang w:eastAsia="zh-CN"/>
        </w:rPr>
        <w:t>[3]</w:t>
      </w:r>
      <w:r w:rsidRPr="00A7198B">
        <w:rPr>
          <w:lang w:eastAsia="zh-CN"/>
        </w:rPr>
        <w:t>,</w:t>
      </w:r>
      <w:r w:rsidRPr="00373F61">
        <w:rPr>
          <w:lang w:eastAsia="zh-CN"/>
        </w:rPr>
        <w:t xml:space="preserve"> the formula of paging under DRX is as follows:</w:t>
      </w:r>
    </w:p>
    <w:p w14:paraId="78ED46F7" w14:textId="2A4F42A2" w:rsidR="00373F61" w:rsidRPr="00373F61" w:rsidRDefault="00373F61" w:rsidP="00373F61">
      <w:r w:rsidRPr="00373F61">
        <w:t>The PF</w:t>
      </w:r>
      <w:r w:rsidRPr="00373F61">
        <w:rPr>
          <w:lang w:eastAsia="zh-CN"/>
        </w:rPr>
        <w:t xml:space="preserve"> and</w:t>
      </w:r>
      <w:r w:rsidRPr="00373F61">
        <w:t xml:space="preserve"> PO for paging</w:t>
      </w:r>
      <w:r w:rsidRPr="00373F61">
        <w:rPr>
          <w:lang w:eastAsia="zh-CN"/>
        </w:rPr>
        <w:t xml:space="preserve"> are</w:t>
      </w:r>
      <w:r w:rsidRPr="00373F61">
        <w:t xml:space="preserve"> determined by the following formula:</w:t>
      </w:r>
    </w:p>
    <w:p w14:paraId="41C87501" w14:textId="77777777" w:rsidR="00373F61" w:rsidRPr="00373F61" w:rsidRDefault="00373F61" w:rsidP="00373F61">
      <w:pPr>
        <w:pStyle w:val="B1"/>
        <w:rPr>
          <w:rFonts w:ascii="Times New Roman" w:hAnsi="Times New Roman"/>
          <w:sz w:val="22"/>
        </w:rPr>
      </w:pPr>
      <w:r w:rsidRPr="00373F61">
        <w:rPr>
          <w:rFonts w:ascii="Times New Roman" w:hAnsi="Times New Roman"/>
          <w:sz w:val="22"/>
        </w:rPr>
        <w:t>SFN for the PF is determined by:</w:t>
      </w:r>
    </w:p>
    <w:p w14:paraId="423D8A32" w14:textId="77777777" w:rsidR="00373F61" w:rsidRPr="00373F61" w:rsidRDefault="00373F61" w:rsidP="00373F61">
      <w:pPr>
        <w:pStyle w:val="B2"/>
        <w:rPr>
          <w:rFonts w:ascii="Times New Roman" w:hAnsi="Times New Roman"/>
          <w:sz w:val="22"/>
        </w:rPr>
      </w:pPr>
      <w:r w:rsidRPr="00373F61">
        <w:rPr>
          <w:rFonts w:ascii="Times New Roman" w:hAnsi="Times New Roman"/>
          <w:sz w:val="22"/>
        </w:rPr>
        <w:t>(SFN + PF_offset) mod T = (T div N)*(UE_ID mod N)</w:t>
      </w:r>
    </w:p>
    <w:p w14:paraId="4DEB6A0B" w14:textId="154CF9B8" w:rsidR="00373F61" w:rsidRPr="00373F61" w:rsidRDefault="00373F61" w:rsidP="00373F61">
      <w:pPr>
        <w:pStyle w:val="B1"/>
        <w:rPr>
          <w:rFonts w:ascii="Times New Roman" w:hAnsi="Times New Roman"/>
          <w:sz w:val="22"/>
        </w:rPr>
      </w:pPr>
      <w:r w:rsidRPr="00373F61">
        <w:rPr>
          <w:rFonts w:ascii="Times New Roman" w:hAnsi="Times New Roman"/>
          <w:sz w:val="22"/>
        </w:rPr>
        <w:t>Index (i_s), indicating the index of the PO is determined by:</w:t>
      </w:r>
    </w:p>
    <w:p w14:paraId="5B500595" w14:textId="77777777" w:rsidR="00373F61" w:rsidRPr="00373F61" w:rsidRDefault="00373F61" w:rsidP="00373F61">
      <w:pPr>
        <w:pStyle w:val="B2"/>
        <w:rPr>
          <w:rFonts w:ascii="Times New Roman" w:hAnsi="Times New Roman"/>
          <w:sz w:val="22"/>
        </w:rPr>
      </w:pPr>
      <w:r w:rsidRPr="00373F61">
        <w:rPr>
          <w:rFonts w:ascii="Times New Roman" w:hAnsi="Times New Roman"/>
          <w:sz w:val="22"/>
        </w:rPr>
        <w:t>i_s = floor (UE_ID/N) mod Ns</w:t>
      </w:r>
    </w:p>
    <w:p w14:paraId="7708FE82" w14:textId="344966B7" w:rsidR="00E4032E" w:rsidRPr="00373F61" w:rsidRDefault="00373F61" w:rsidP="00D76F9F">
      <w:pPr>
        <w:tabs>
          <w:tab w:val="left" w:pos="720"/>
        </w:tabs>
        <w:spacing w:before="120" w:line="276" w:lineRule="auto"/>
        <w:rPr>
          <w:lang w:val="x-none" w:eastAsia="zh-CN"/>
        </w:rPr>
      </w:pPr>
      <w:r w:rsidRPr="00373F61">
        <w:rPr>
          <w:lang w:val="x-none" w:eastAsia="zh-CN"/>
        </w:rPr>
        <w:t>The purpose of this formula is to evenly distribute UEs with different UE_IDs among N PFs, and the N PFs are also evenly distributed within T.</w:t>
      </w:r>
      <w:r w:rsidR="00645A09" w:rsidRPr="00645A09">
        <w:t xml:space="preserve"> </w:t>
      </w:r>
      <w:r w:rsidR="00645A09" w:rsidRPr="00645A09">
        <w:rPr>
          <w:lang w:val="x-none" w:eastAsia="zh-CN"/>
        </w:rPr>
        <w:t>This will cause the base station to wake up from sleep at any time to send paging messages, and thus may not be able to enter deep sleep.</w:t>
      </w:r>
    </w:p>
    <w:p w14:paraId="79A286F4" w14:textId="10DCD362" w:rsidR="00C470B1" w:rsidRDefault="001728AF" w:rsidP="001728AF">
      <w:pPr>
        <w:tabs>
          <w:tab w:val="left" w:pos="720"/>
        </w:tabs>
        <w:spacing w:before="120" w:line="276" w:lineRule="auto"/>
        <w:rPr>
          <w:lang w:eastAsia="zh-CN"/>
        </w:rPr>
      </w:pPr>
      <w:r w:rsidRPr="001728AF">
        <w:rPr>
          <w:rFonts w:hint="eastAsia"/>
          <w:b/>
          <w:bCs/>
          <w:i/>
          <w:kern w:val="2"/>
          <w:lang w:eastAsia="zh-CN"/>
        </w:rPr>
        <w:lastRenderedPageBreak/>
        <w:t>O</w:t>
      </w:r>
      <w:r w:rsidRPr="001728AF">
        <w:rPr>
          <w:b/>
          <w:bCs/>
          <w:i/>
          <w:kern w:val="2"/>
          <w:lang w:eastAsia="zh-CN"/>
        </w:rPr>
        <w:t xml:space="preserve">bservation </w:t>
      </w:r>
      <w:r w:rsidR="00AF4324">
        <w:rPr>
          <w:b/>
          <w:bCs/>
          <w:i/>
          <w:kern w:val="2"/>
          <w:lang w:eastAsia="zh-CN"/>
        </w:rPr>
        <w:t>10</w:t>
      </w:r>
      <w:r w:rsidRPr="00A7198B">
        <w:rPr>
          <w:b/>
          <w:bCs/>
          <w:i/>
          <w:kern w:val="2"/>
          <w:lang w:eastAsia="zh-CN"/>
        </w:rPr>
        <w:t>:</w:t>
      </w:r>
      <w:r w:rsidR="00041A16">
        <w:rPr>
          <w:b/>
          <w:bCs/>
          <w:i/>
          <w:kern w:val="2"/>
          <w:lang w:eastAsia="zh-CN"/>
        </w:rPr>
        <w:t xml:space="preserve"> </w:t>
      </w:r>
      <w:r w:rsidR="00041A16" w:rsidRPr="00041A16">
        <w:rPr>
          <w:b/>
          <w:bCs/>
          <w:i/>
          <w:kern w:val="2"/>
          <w:lang w:eastAsia="zh-CN"/>
        </w:rPr>
        <w:t>The current uniform configuration of paging messages means that the base station may not be able to enter deep sleep and needs to be ready to send paging messages at any time.</w:t>
      </w:r>
    </w:p>
    <w:p w14:paraId="513072EA" w14:textId="7D9C3D10" w:rsidR="000D3A70" w:rsidRDefault="00CC4E20" w:rsidP="00C470B1">
      <w:pPr>
        <w:spacing w:before="120" w:line="276" w:lineRule="auto"/>
        <w:rPr>
          <w:lang w:eastAsia="zh-CN"/>
        </w:rPr>
      </w:pPr>
      <w:r w:rsidRPr="00CC4E20">
        <w:rPr>
          <w:lang w:eastAsia="zh-CN"/>
        </w:rPr>
        <w:t>The direct solution is to centralize paging messages when the load is light to increase the time the base station spends in deep sleep, thereby reducing energy consumption.</w:t>
      </w:r>
      <w:r w:rsidR="00161C04" w:rsidRPr="00161C04">
        <w:t xml:space="preserve"> </w:t>
      </w:r>
      <w:r w:rsidR="00161C04" w:rsidRPr="00161C04">
        <w:rPr>
          <w:lang w:eastAsia="zh-CN"/>
        </w:rPr>
        <w:t>As can be seen from Figures 5 and 6, overall, the delay of uniform distribution is better than concentrated distribution. However, from a single user perspective, there is no essential difference in latency. Because, no matter what the situation is, as long as the UE misses the PF frame in this cycle, it needs to wait until the PF frame in the next cycle before it can be paged.</w:t>
      </w:r>
      <w:r w:rsidR="00161C04" w:rsidRPr="00161C04">
        <w:t xml:space="preserve"> </w:t>
      </w:r>
      <w:r w:rsidR="00161C04" w:rsidRPr="00161C04">
        <w:rPr>
          <w:lang w:eastAsia="zh-CN"/>
        </w:rPr>
        <w:t xml:space="preserve">Therefore, it is recommended to support centralized </w:t>
      </w:r>
      <w:r w:rsidR="00DD1BEF">
        <w:rPr>
          <w:lang w:eastAsia="zh-CN"/>
        </w:rPr>
        <w:t>distributed</w:t>
      </w:r>
      <w:r w:rsidR="00161C04" w:rsidRPr="00161C04">
        <w:rPr>
          <w:lang w:eastAsia="zh-CN"/>
        </w:rPr>
        <w:t xml:space="preserve"> paging frames.</w:t>
      </w:r>
    </w:p>
    <w:p w14:paraId="46B4117B" w14:textId="2DBEBBC0" w:rsidR="00F722E4" w:rsidRDefault="00875425" w:rsidP="00875425">
      <w:pPr>
        <w:spacing w:before="120" w:line="276" w:lineRule="auto"/>
        <w:jc w:val="center"/>
        <w:rPr>
          <w:lang w:eastAsia="zh-CN"/>
        </w:rPr>
      </w:pPr>
      <w:r>
        <w:rPr>
          <w:noProof/>
          <w:lang w:eastAsia="zh-CN"/>
        </w:rPr>
        <w:drawing>
          <wp:inline distT="0" distB="0" distL="0" distR="0" wp14:anchorId="7CEE5746" wp14:editId="093EE90F">
            <wp:extent cx="5149120" cy="95888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78459" cy="964352"/>
                    </a:xfrm>
                    <a:prstGeom prst="rect">
                      <a:avLst/>
                    </a:prstGeom>
                    <a:noFill/>
                  </pic:spPr>
                </pic:pic>
              </a:graphicData>
            </a:graphic>
          </wp:inline>
        </w:drawing>
      </w:r>
    </w:p>
    <w:p w14:paraId="5EEAB667" w14:textId="3EB53192" w:rsidR="00F722E4" w:rsidRDefault="00F722E4" w:rsidP="00F722E4">
      <w:pPr>
        <w:spacing w:before="120" w:line="276" w:lineRule="auto"/>
        <w:jc w:val="center"/>
        <w:rPr>
          <w:lang w:eastAsia="zh-CN"/>
        </w:rPr>
      </w:pPr>
      <w:r w:rsidRPr="000E6885">
        <w:rPr>
          <w:rFonts w:ascii="Calibri" w:hAnsi="Calibri"/>
          <w:b/>
          <w:bCs/>
          <w:kern w:val="2"/>
          <w:sz w:val="21"/>
          <w:lang w:eastAsia="zh-CN"/>
        </w:rPr>
        <w:t xml:space="preserve">Figure </w:t>
      </w:r>
      <w:r>
        <w:rPr>
          <w:rFonts w:ascii="Calibri" w:hAnsi="Calibri"/>
          <w:b/>
          <w:bCs/>
          <w:kern w:val="2"/>
          <w:sz w:val="21"/>
          <w:lang w:eastAsia="zh-CN"/>
        </w:rPr>
        <w:t>5</w:t>
      </w:r>
      <w:r w:rsidRPr="000E6885">
        <w:rPr>
          <w:rFonts w:ascii="Calibri" w:hAnsi="Calibri"/>
          <w:b/>
          <w:bCs/>
          <w:kern w:val="2"/>
          <w:sz w:val="21"/>
          <w:lang w:eastAsia="zh-CN"/>
        </w:rPr>
        <w:t xml:space="preserve">. </w:t>
      </w:r>
      <w:r w:rsidRPr="00F722E4">
        <w:rPr>
          <w:rFonts w:ascii="Calibri" w:hAnsi="Calibri"/>
          <w:b/>
          <w:bCs/>
          <w:kern w:val="2"/>
          <w:sz w:val="21"/>
          <w:lang w:eastAsia="zh-CN"/>
        </w:rPr>
        <w:t xml:space="preserve">Uniformly distributed </w:t>
      </w:r>
      <w:r w:rsidR="00CC6450" w:rsidRPr="00CC6450">
        <w:rPr>
          <w:rFonts w:ascii="Calibri" w:hAnsi="Calibri"/>
          <w:b/>
          <w:bCs/>
          <w:kern w:val="2"/>
          <w:sz w:val="21"/>
          <w:lang w:eastAsia="zh-CN"/>
        </w:rPr>
        <w:t>paging frames</w:t>
      </w:r>
    </w:p>
    <w:p w14:paraId="62BB2BE9" w14:textId="1B4734FD" w:rsidR="00F722E4" w:rsidRDefault="00F722E4" w:rsidP="00C470B1">
      <w:pPr>
        <w:spacing w:before="120" w:line="276" w:lineRule="auto"/>
        <w:rPr>
          <w:lang w:eastAsia="zh-CN"/>
        </w:rPr>
      </w:pPr>
      <w:r>
        <w:rPr>
          <w:noProof/>
          <w:lang w:eastAsia="zh-CN"/>
        </w:rPr>
        <w:drawing>
          <wp:inline distT="0" distB="0" distL="0" distR="0" wp14:anchorId="69D0EEDC" wp14:editId="513CBB26">
            <wp:extent cx="5261212" cy="1016587"/>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71956" cy="1037985"/>
                    </a:xfrm>
                    <a:prstGeom prst="rect">
                      <a:avLst/>
                    </a:prstGeom>
                    <a:noFill/>
                  </pic:spPr>
                </pic:pic>
              </a:graphicData>
            </a:graphic>
          </wp:inline>
        </w:drawing>
      </w:r>
    </w:p>
    <w:p w14:paraId="6BFA9C92" w14:textId="4E96F0AE" w:rsidR="00F722E4" w:rsidRDefault="00F722E4" w:rsidP="00F722E4">
      <w:pPr>
        <w:spacing w:before="120" w:line="276" w:lineRule="auto"/>
        <w:jc w:val="center"/>
        <w:rPr>
          <w:lang w:eastAsia="zh-CN"/>
        </w:rPr>
      </w:pPr>
      <w:r w:rsidRPr="000E6885">
        <w:rPr>
          <w:rFonts w:ascii="Calibri" w:hAnsi="Calibri"/>
          <w:b/>
          <w:bCs/>
          <w:kern w:val="2"/>
          <w:sz w:val="21"/>
          <w:lang w:eastAsia="zh-CN"/>
        </w:rPr>
        <w:t xml:space="preserve">Figure </w:t>
      </w:r>
      <w:r>
        <w:rPr>
          <w:rFonts w:ascii="Calibri" w:hAnsi="Calibri"/>
          <w:b/>
          <w:bCs/>
          <w:kern w:val="2"/>
          <w:sz w:val="21"/>
          <w:lang w:eastAsia="zh-CN"/>
        </w:rPr>
        <w:t>6</w:t>
      </w:r>
      <w:r w:rsidRPr="000E6885">
        <w:rPr>
          <w:rFonts w:ascii="Calibri" w:hAnsi="Calibri"/>
          <w:b/>
          <w:bCs/>
          <w:kern w:val="2"/>
          <w:sz w:val="21"/>
          <w:lang w:eastAsia="zh-CN"/>
        </w:rPr>
        <w:t xml:space="preserve">. </w:t>
      </w:r>
      <w:r w:rsidRPr="00F722E4">
        <w:rPr>
          <w:rFonts w:ascii="Calibri" w:hAnsi="Calibri"/>
          <w:b/>
          <w:bCs/>
          <w:kern w:val="2"/>
          <w:sz w:val="21"/>
          <w:lang w:eastAsia="zh-CN"/>
        </w:rPr>
        <w:t xml:space="preserve">Concentrated </w:t>
      </w:r>
      <w:r w:rsidR="00CC6450" w:rsidRPr="00F722E4">
        <w:rPr>
          <w:rFonts w:ascii="Calibri" w:hAnsi="Calibri"/>
          <w:b/>
          <w:bCs/>
          <w:kern w:val="2"/>
          <w:sz w:val="21"/>
          <w:lang w:eastAsia="zh-CN"/>
        </w:rPr>
        <w:t xml:space="preserve">distributed </w:t>
      </w:r>
      <w:r w:rsidR="00CC6450" w:rsidRPr="00CC6450">
        <w:rPr>
          <w:rFonts w:ascii="Calibri" w:hAnsi="Calibri"/>
          <w:b/>
          <w:bCs/>
          <w:kern w:val="2"/>
          <w:sz w:val="21"/>
          <w:lang w:eastAsia="zh-CN"/>
        </w:rPr>
        <w:t>paging frames</w:t>
      </w:r>
    </w:p>
    <w:p w14:paraId="292DA9BD" w14:textId="443B552D" w:rsidR="00041A16" w:rsidRPr="00963736" w:rsidRDefault="00963736" w:rsidP="00963736">
      <w:pPr>
        <w:tabs>
          <w:tab w:val="left" w:pos="720"/>
        </w:tabs>
        <w:spacing w:before="120" w:line="276" w:lineRule="auto"/>
        <w:rPr>
          <w:b/>
          <w:bCs/>
          <w:i/>
          <w:kern w:val="2"/>
          <w:lang w:eastAsia="zh-CN"/>
        </w:rPr>
      </w:pPr>
      <w:r>
        <w:rPr>
          <w:b/>
          <w:bCs/>
          <w:i/>
          <w:kern w:val="2"/>
          <w:lang w:eastAsia="zh-CN"/>
        </w:rPr>
        <w:t xml:space="preserve">Proposal </w:t>
      </w:r>
      <w:r w:rsidR="005B2EA0" w:rsidRPr="001651EC">
        <w:rPr>
          <w:b/>
          <w:bCs/>
          <w:i/>
          <w:kern w:val="2"/>
          <w:lang w:eastAsia="zh-CN"/>
        </w:rPr>
        <w:t>6</w:t>
      </w:r>
      <w:r>
        <w:rPr>
          <w:b/>
          <w:bCs/>
          <w:i/>
          <w:kern w:val="2"/>
          <w:lang w:eastAsia="zh-CN"/>
        </w:rPr>
        <w:t xml:space="preserve">: </w:t>
      </w:r>
      <w:r w:rsidRPr="00963736">
        <w:rPr>
          <w:b/>
          <w:bCs/>
          <w:i/>
          <w:kern w:val="2"/>
          <w:lang w:eastAsia="zh-CN"/>
        </w:rPr>
        <w:t>Support centralized sending of paging messages.</w:t>
      </w:r>
    </w:p>
    <w:p w14:paraId="0C024762" w14:textId="77777777" w:rsidR="000D3A70" w:rsidRPr="00CF2488" w:rsidRDefault="000D3A70" w:rsidP="000D3A70">
      <w:pPr>
        <w:keepNext/>
        <w:numPr>
          <w:ilvl w:val="0"/>
          <w:numId w:val="1"/>
        </w:numPr>
        <w:spacing w:before="120"/>
        <w:outlineLvl w:val="0"/>
        <w:rPr>
          <w:b/>
          <w:bCs/>
          <w:sz w:val="28"/>
          <w:szCs w:val="28"/>
          <w:lang w:val="en-GB" w:eastAsia="zh-CN"/>
        </w:rPr>
      </w:pPr>
      <w:r w:rsidRPr="00CF2488">
        <w:rPr>
          <w:b/>
          <w:bCs/>
          <w:sz w:val="28"/>
          <w:szCs w:val="28"/>
          <w:lang w:val="en-GB" w:eastAsia="zh-CN"/>
        </w:rPr>
        <w:t>Conclusions</w:t>
      </w:r>
    </w:p>
    <w:p w14:paraId="69A0D8F1" w14:textId="306FF458" w:rsidR="00541A2A" w:rsidRPr="006B2919" w:rsidRDefault="00541A2A" w:rsidP="00541A2A">
      <w:pPr>
        <w:rPr>
          <w:lang w:val="en-GB"/>
        </w:rPr>
      </w:pPr>
      <w:r w:rsidRPr="006B2919">
        <w:rPr>
          <w:rFonts w:hint="eastAsia"/>
          <w:lang w:val="en-GB"/>
        </w:rPr>
        <w:t xml:space="preserve">In this contribution, we discuss on </w:t>
      </w:r>
      <w:r w:rsidRPr="00541A2A">
        <w:rPr>
          <w:lang w:val="en-GB"/>
        </w:rPr>
        <w:t>adaptation of common signal/channel transmission</w:t>
      </w:r>
      <w:r w:rsidRPr="006B2919">
        <w:rPr>
          <w:rFonts w:hint="eastAsia"/>
          <w:lang w:val="en-GB"/>
        </w:rPr>
        <w:t xml:space="preserve"> with the following observations and proposals.</w:t>
      </w:r>
    </w:p>
    <w:p w14:paraId="0A6E6CD4" w14:textId="651E2ADA" w:rsidR="00DB0680" w:rsidRDefault="00DB0680" w:rsidP="00DB0680">
      <w:pPr>
        <w:spacing w:line="276" w:lineRule="auto"/>
        <w:rPr>
          <w:b/>
          <w:bCs/>
          <w:i/>
          <w:kern w:val="2"/>
          <w:lang w:eastAsia="zh-CN"/>
        </w:rPr>
      </w:pPr>
      <w:r w:rsidRPr="002E536B">
        <w:rPr>
          <w:b/>
          <w:bCs/>
          <w:i/>
          <w:kern w:val="2"/>
          <w:lang w:eastAsia="zh-CN"/>
        </w:rPr>
        <w:t>Observation</w:t>
      </w:r>
      <w:r>
        <w:rPr>
          <w:b/>
          <w:bCs/>
          <w:i/>
          <w:kern w:val="2"/>
          <w:lang w:eastAsia="zh-CN"/>
        </w:rPr>
        <w:t xml:space="preserve"> </w:t>
      </w:r>
      <w:r w:rsidRPr="00CA2437">
        <w:rPr>
          <w:b/>
          <w:bCs/>
          <w:i/>
          <w:kern w:val="2"/>
          <w:lang w:eastAsia="zh-CN"/>
        </w:rPr>
        <w:t>1</w:t>
      </w:r>
      <w:r w:rsidRPr="002E536B">
        <w:rPr>
          <w:b/>
          <w:bCs/>
          <w:i/>
          <w:kern w:val="2"/>
          <w:lang w:eastAsia="zh-CN"/>
        </w:rPr>
        <w:t>:</w:t>
      </w:r>
      <w:r>
        <w:rPr>
          <w:b/>
          <w:bCs/>
          <w:i/>
          <w:kern w:val="2"/>
          <w:lang w:eastAsia="zh-CN"/>
        </w:rPr>
        <w:t xml:space="preserve"> </w:t>
      </w:r>
      <w:r w:rsidRPr="00AA225C">
        <w:rPr>
          <w:b/>
          <w:bCs/>
          <w:i/>
          <w:kern w:val="2"/>
          <w:lang w:eastAsia="zh-CN"/>
        </w:rPr>
        <w:t>Simply adjusting SSB in the time domain will affect the access of legacy users.</w:t>
      </w:r>
    </w:p>
    <w:p w14:paraId="5C309C53" w14:textId="77777777" w:rsidR="00DB0680" w:rsidRDefault="00DB0680" w:rsidP="00DB0680">
      <w:pPr>
        <w:spacing w:line="276" w:lineRule="auto"/>
        <w:rPr>
          <w:b/>
          <w:bCs/>
          <w:i/>
          <w:kern w:val="2"/>
          <w:lang w:eastAsia="zh-CN"/>
        </w:rPr>
      </w:pPr>
      <w:r w:rsidRPr="002E536B">
        <w:rPr>
          <w:b/>
          <w:bCs/>
          <w:i/>
          <w:kern w:val="2"/>
          <w:lang w:eastAsia="zh-CN"/>
        </w:rPr>
        <w:t>Observation</w:t>
      </w:r>
      <w:r>
        <w:rPr>
          <w:b/>
          <w:bCs/>
          <w:i/>
          <w:kern w:val="2"/>
          <w:lang w:eastAsia="zh-CN"/>
        </w:rPr>
        <w:t xml:space="preserve"> </w:t>
      </w:r>
      <w:r w:rsidRPr="00CA2437">
        <w:rPr>
          <w:b/>
          <w:bCs/>
          <w:i/>
          <w:kern w:val="2"/>
          <w:lang w:eastAsia="zh-CN"/>
        </w:rPr>
        <w:t>2:</w:t>
      </w:r>
      <w:r>
        <w:rPr>
          <w:b/>
          <w:bCs/>
          <w:i/>
          <w:kern w:val="2"/>
          <w:lang w:eastAsia="zh-CN"/>
        </w:rPr>
        <w:t xml:space="preserve"> </w:t>
      </w:r>
      <w:r w:rsidRPr="00332F4F">
        <w:rPr>
          <w:b/>
          <w:bCs/>
          <w:i/>
          <w:kern w:val="2"/>
          <w:lang w:eastAsia="zh-CN"/>
        </w:rPr>
        <w:t>Dense networking wastes more energy when the load is light.</w:t>
      </w:r>
    </w:p>
    <w:p w14:paraId="4FE9FB9C" w14:textId="77777777" w:rsidR="00DB0680" w:rsidRPr="00332F4F" w:rsidRDefault="00DB0680" w:rsidP="00DB0680">
      <w:pPr>
        <w:spacing w:line="276" w:lineRule="auto"/>
        <w:rPr>
          <w:b/>
          <w:bCs/>
          <w:i/>
          <w:kern w:val="2"/>
          <w:lang w:eastAsia="zh-CN"/>
        </w:rPr>
      </w:pPr>
      <w:r w:rsidRPr="002E536B">
        <w:rPr>
          <w:b/>
          <w:bCs/>
          <w:i/>
          <w:kern w:val="2"/>
          <w:lang w:eastAsia="zh-CN"/>
        </w:rPr>
        <w:t>Observation</w:t>
      </w:r>
      <w:r w:rsidRPr="00CA2437">
        <w:rPr>
          <w:b/>
          <w:bCs/>
          <w:i/>
          <w:kern w:val="2"/>
          <w:lang w:eastAsia="zh-CN"/>
        </w:rPr>
        <w:t xml:space="preserve"> 3:</w:t>
      </w:r>
      <w:r>
        <w:rPr>
          <w:b/>
          <w:bCs/>
          <w:i/>
          <w:kern w:val="2"/>
          <w:lang w:eastAsia="zh-CN"/>
        </w:rPr>
        <w:t xml:space="preserve"> </w:t>
      </w:r>
      <w:r w:rsidRPr="00424C1C">
        <w:rPr>
          <w:b/>
          <w:bCs/>
          <w:i/>
          <w:kern w:val="2"/>
          <w:lang w:eastAsia="zh-CN"/>
        </w:rPr>
        <w:t>In dense networking, the overlapping areas between cells are larger.</w:t>
      </w:r>
    </w:p>
    <w:p w14:paraId="63E7B38D" w14:textId="2D6DEA76" w:rsidR="00DB0680" w:rsidRDefault="00DB0680" w:rsidP="00DB0680">
      <w:pPr>
        <w:spacing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w:t>
      </w:r>
      <w:r w:rsidRPr="0081209C">
        <w:rPr>
          <w:b/>
          <w:bCs/>
          <w:i/>
          <w:kern w:val="2"/>
          <w:lang w:eastAsia="zh-CN"/>
        </w:rPr>
        <w:t>4</w:t>
      </w:r>
      <w:r w:rsidRPr="009C485B">
        <w:rPr>
          <w:b/>
          <w:bCs/>
          <w:i/>
          <w:kern w:val="2"/>
          <w:lang w:eastAsia="zh-CN"/>
        </w:rPr>
        <w:t xml:space="preserve">: </w:t>
      </w:r>
      <w:r w:rsidRPr="007A24A3">
        <w:rPr>
          <w:b/>
          <w:bCs/>
          <w:i/>
          <w:kern w:val="2"/>
          <w:lang w:eastAsia="zh-CN"/>
        </w:rPr>
        <w:t>PRACH time domain resource update needs to be implemented through system message update, which consumes relatively high energy on both the network side and the UE</w:t>
      </w:r>
      <w:r w:rsidR="00FE3BE0">
        <w:rPr>
          <w:b/>
          <w:bCs/>
          <w:i/>
          <w:kern w:val="2"/>
          <w:lang w:eastAsia="zh-CN"/>
        </w:rPr>
        <w:t xml:space="preserve"> side</w:t>
      </w:r>
      <w:r w:rsidRPr="007A24A3">
        <w:rPr>
          <w:b/>
          <w:bCs/>
          <w:i/>
          <w:kern w:val="2"/>
          <w:lang w:eastAsia="zh-CN"/>
        </w:rPr>
        <w:t>.</w:t>
      </w:r>
    </w:p>
    <w:p w14:paraId="104B7F83" w14:textId="77777777" w:rsidR="00DB0680" w:rsidRDefault="00DB0680" w:rsidP="00DB0680">
      <w:pPr>
        <w:spacing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w:t>
      </w:r>
      <w:r w:rsidRPr="00BD2FAE">
        <w:rPr>
          <w:b/>
          <w:bCs/>
          <w:i/>
          <w:kern w:val="2"/>
          <w:lang w:eastAsia="zh-CN"/>
        </w:rPr>
        <w:t>5:</w:t>
      </w:r>
      <w:r w:rsidRPr="009C485B">
        <w:rPr>
          <w:b/>
          <w:bCs/>
          <w:i/>
          <w:kern w:val="2"/>
          <w:lang w:eastAsia="zh-CN"/>
        </w:rPr>
        <w:t xml:space="preserve"> </w:t>
      </w:r>
      <w:r w:rsidRPr="009D67D0">
        <w:rPr>
          <w:b/>
          <w:bCs/>
          <w:i/>
          <w:kern w:val="2"/>
          <w:lang w:eastAsia="zh-CN"/>
        </w:rPr>
        <w:t>The update of PRACH time domain resources needs to be notified to all UEs in any possible RRC state and the impact on existing legacy users needs to be considered.</w:t>
      </w:r>
    </w:p>
    <w:p w14:paraId="0129C34E" w14:textId="33A19ACF" w:rsidR="00DB0680" w:rsidRPr="008C4432" w:rsidRDefault="00DB0680" w:rsidP="00DB0680">
      <w:pPr>
        <w:spacing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w:t>
      </w:r>
      <w:r w:rsidRPr="003A14ED">
        <w:rPr>
          <w:b/>
          <w:bCs/>
          <w:i/>
          <w:kern w:val="2"/>
          <w:lang w:eastAsia="zh-CN"/>
        </w:rPr>
        <w:t>6</w:t>
      </w:r>
      <w:r w:rsidRPr="009C485B">
        <w:rPr>
          <w:b/>
          <w:bCs/>
          <w:i/>
          <w:kern w:val="2"/>
          <w:lang w:eastAsia="zh-CN"/>
        </w:rPr>
        <w:t>:</w:t>
      </w:r>
      <w:r>
        <w:rPr>
          <w:b/>
          <w:bCs/>
          <w:i/>
          <w:kern w:val="2"/>
          <w:lang w:eastAsia="zh-CN"/>
        </w:rPr>
        <w:t xml:space="preserve"> </w:t>
      </w:r>
      <w:r w:rsidRPr="008C4432">
        <w:rPr>
          <w:b/>
          <w:bCs/>
          <w:i/>
          <w:kern w:val="2"/>
          <w:lang w:eastAsia="zh-CN"/>
        </w:rPr>
        <w:t xml:space="preserve">The existing time domain table has many rows, which consumes a lot of resources </w:t>
      </w:r>
      <w:r w:rsidR="00DD3351">
        <w:rPr>
          <w:b/>
          <w:bCs/>
          <w:i/>
          <w:kern w:val="2"/>
          <w:lang w:eastAsia="zh-CN"/>
        </w:rPr>
        <w:t>if</w:t>
      </w:r>
      <w:r w:rsidRPr="008C4432">
        <w:rPr>
          <w:b/>
          <w:bCs/>
          <w:i/>
          <w:kern w:val="2"/>
          <w:lang w:eastAsia="zh-CN"/>
        </w:rPr>
        <w:t xml:space="preserve"> using other lightweight indication methods.</w:t>
      </w:r>
    </w:p>
    <w:p w14:paraId="131C27BE" w14:textId="4EC56830" w:rsidR="00D774C6" w:rsidRPr="00D67EE2" w:rsidRDefault="00D774C6" w:rsidP="00D774C6">
      <w:pPr>
        <w:tabs>
          <w:tab w:val="left" w:pos="720"/>
        </w:tabs>
        <w:spacing w:before="120"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w:t>
      </w:r>
      <w:r w:rsidRPr="003A14ED">
        <w:rPr>
          <w:b/>
          <w:bCs/>
          <w:i/>
          <w:kern w:val="2"/>
          <w:lang w:eastAsia="zh-CN"/>
        </w:rPr>
        <w:t>7</w:t>
      </w:r>
      <w:r w:rsidRPr="009C485B">
        <w:rPr>
          <w:b/>
          <w:bCs/>
          <w:i/>
          <w:kern w:val="2"/>
          <w:lang w:eastAsia="zh-CN"/>
        </w:rPr>
        <w:t>:</w:t>
      </w:r>
      <w:r>
        <w:rPr>
          <w:b/>
          <w:bCs/>
          <w:i/>
          <w:kern w:val="2"/>
          <w:lang w:eastAsia="zh-CN"/>
        </w:rPr>
        <w:t xml:space="preserve"> </w:t>
      </w:r>
      <w:r w:rsidRPr="00D67EE2">
        <w:rPr>
          <w:b/>
          <w:bCs/>
          <w:i/>
          <w:kern w:val="2"/>
          <w:lang w:eastAsia="zh-CN"/>
        </w:rPr>
        <w:t xml:space="preserve">The need to indicate SSB beams causes PRACH resources to increase </w:t>
      </w:r>
      <w:r w:rsidR="003F15C6">
        <w:rPr>
          <w:b/>
          <w:bCs/>
          <w:i/>
          <w:kern w:val="2"/>
          <w:lang w:eastAsia="zh-CN"/>
        </w:rPr>
        <w:t xml:space="preserve">by </w:t>
      </w:r>
      <w:r w:rsidRPr="00D67EE2">
        <w:rPr>
          <w:b/>
          <w:bCs/>
          <w:i/>
          <w:kern w:val="2"/>
          <w:lang w:eastAsia="zh-CN"/>
        </w:rPr>
        <w:t>several times.</w:t>
      </w:r>
    </w:p>
    <w:p w14:paraId="777D06F0" w14:textId="77777777" w:rsidR="00D774C6" w:rsidRPr="00A11525" w:rsidRDefault="00D774C6" w:rsidP="00D774C6">
      <w:pPr>
        <w:tabs>
          <w:tab w:val="left" w:pos="720"/>
        </w:tabs>
        <w:spacing w:before="120"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w:t>
      </w:r>
      <w:r w:rsidRPr="003A14ED">
        <w:rPr>
          <w:b/>
          <w:bCs/>
          <w:i/>
          <w:kern w:val="2"/>
          <w:lang w:eastAsia="zh-CN"/>
        </w:rPr>
        <w:t>8</w:t>
      </w:r>
      <w:r w:rsidRPr="009C485B">
        <w:rPr>
          <w:b/>
          <w:bCs/>
          <w:i/>
          <w:kern w:val="2"/>
          <w:lang w:eastAsia="zh-CN"/>
        </w:rPr>
        <w:t>:</w:t>
      </w:r>
      <w:r>
        <w:rPr>
          <w:b/>
          <w:bCs/>
          <w:i/>
          <w:kern w:val="2"/>
          <w:lang w:eastAsia="zh-CN"/>
        </w:rPr>
        <w:t xml:space="preserve"> </w:t>
      </w:r>
      <w:r w:rsidRPr="00A11525">
        <w:rPr>
          <w:b/>
          <w:bCs/>
          <w:i/>
          <w:kern w:val="2"/>
          <w:lang w:eastAsia="zh-CN"/>
        </w:rPr>
        <w:t>Turning off beams without user distribution can not only reduce downlink network energy consumption, but also reduce uplink energy consumption.</w:t>
      </w:r>
    </w:p>
    <w:p w14:paraId="1341FD85" w14:textId="6653AD20" w:rsidR="00C614E6" w:rsidRPr="00C614E6" w:rsidRDefault="00C614E6" w:rsidP="00D774C6">
      <w:pPr>
        <w:tabs>
          <w:tab w:val="left" w:pos="720"/>
        </w:tabs>
        <w:spacing w:before="120" w:line="276" w:lineRule="auto"/>
        <w:rPr>
          <w:b/>
          <w:bCs/>
          <w:i/>
          <w:kern w:val="2"/>
          <w:lang w:eastAsia="zh-CN"/>
        </w:rPr>
      </w:pPr>
      <w:r w:rsidRPr="00D963E1">
        <w:rPr>
          <w:b/>
          <w:bCs/>
          <w:i/>
          <w:kern w:val="2"/>
          <w:lang w:eastAsia="zh-CN"/>
        </w:rPr>
        <w:lastRenderedPageBreak/>
        <w:t xml:space="preserve">Observation 9: The </w:t>
      </w:r>
      <w:r>
        <w:rPr>
          <w:b/>
          <w:bCs/>
          <w:i/>
          <w:kern w:val="2"/>
          <w:lang w:eastAsia="zh-CN"/>
        </w:rPr>
        <w:t>adaptation</w:t>
      </w:r>
      <w:r w:rsidRPr="00D963E1">
        <w:rPr>
          <w:b/>
          <w:bCs/>
          <w:i/>
          <w:kern w:val="2"/>
          <w:lang w:eastAsia="zh-CN"/>
        </w:rPr>
        <w:t xml:space="preserve"> of PRACH in the </w:t>
      </w:r>
      <w:r>
        <w:rPr>
          <w:b/>
          <w:bCs/>
          <w:i/>
          <w:kern w:val="2"/>
          <w:lang w:eastAsia="zh-CN"/>
        </w:rPr>
        <w:t>spatial</w:t>
      </w:r>
      <w:r w:rsidRPr="00D963E1">
        <w:rPr>
          <w:b/>
          <w:bCs/>
          <w:i/>
          <w:kern w:val="2"/>
          <w:lang w:eastAsia="zh-CN"/>
        </w:rPr>
        <w:t xml:space="preserve"> domain is essentially similar to the </w:t>
      </w:r>
      <w:r>
        <w:rPr>
          <w:b/>
          <w:bCs/>
          <w:i/>
          <w:kern w:val="2"/>
          <w:lang w:eastAsia="zh-CN"/>
        </w:rPr>
        <w:t>adaptation</w:t>
      </w:r>
      <w:r w:rsidRPr="00D963E1">
        <w:rPr>
          <w:b/>
          <w:bCs/>
          <w:i/>
          <w:kern w:val="2"/>
          <w:lang w:eastAsia="zh-CN"/>
        </w:rPr>
        <w:t xml:space="preserve"> in the time domain, and the standard impact and implementation are more complex.</w:t>
      </w:r>
    </w:p>
    <w:p w14:paraId="1BC0BF18" w14:textId="0F3B1E51" w:rsidR="00D774C6" w:rsidRDefault="00D774C6" w:rsidP="00D774C6">
      <w:pPr>
        <w:tabs>
          <w:tab w:val="left" w:pos="720"/>
        </w:tabs>
        <w:spacing w:before="120" w:line="276" w:lineRule="auto"/>
        <w:rPr>
          <w:lang w:eastAsia="zh-CN"/>
        </w:rPr>
      </w:pPr>
      <w:r w:rsidRPr="001728AF">
        <w:rPr>
          <w:rFonts w:hint="eastAsia"/>
          <w:b/>
          <w:bCs/>
          <w:i/>
          <w:kern w:val="2"/>
          <w:lang w:eastAsia="zh-CN"/>
        </w:rPr>
        <w:t>O</w:t>
      </w:r>
      <w:r w:rsidRPr="001728AF">
        <w:rPr>
          <w:b/>
          <w:bCs/>
          <w:i/>
          <w:kern w:val="2"/>
          <w:lang w:eastAsia="zh-CN"/>
        </w:rPr>
        <w:t xml:space="preserve">bservation </w:t>
      </w:r>
      <w:r w:rsidR="00C614E6">
        <w:rPr>
          <w:b/>
          <w:bCs/>
          <w:i/>
          <w:kern w:val="2"/>
          <w:lang w:eastAsia="zh-CN"/>
        </w:rPr>
        <w:t>10</w:t>
      </w:r>
      <w:r w:rsidRPr="001728AF">
        <w:rPr>
          <w:b/>
          <w:bCs/>
          <w:i/>
          <w:kern w:val="2"/>
          <w:lang w:eastAsia="zh-CN"/>
        </w:rPr>
        <w:t>:</w:t>
      </w:r>
      <w:r>
        <w:rPr>
          <w:b/>
          <w:bCs/>
          <w:i/>
          <w:kern w:val="2"/>
          <w:lang w:eastAsia="zh-CN"/>
        </w:rPr>
        <w:t xml:space="preserve"> </w:t>
      </w:r>
      <w:r w:rsidRPr="00041A16">
        <w:rPr>
          <w:b/>
          <w:bCs/>
          <w:i/>
          <w:kern w:val="2"/>
          <w:lang w:eastAsia="zh-CN"/>
        </w:rPr>
        <w:t>The current uniform configuration of paging messages means that the base station may not be able to enter deep sleep and needs to be ready to send paging messages at any time.</w:t>
      </w:r>
    </w:p>
    <w:p w14:paraId="515EE0BC" w14:textId="3FE06995" w:rsidR="00DB0680" w:rsidRPr="00D774C6" w:rsidRDefault="00DB0680" w:rsidP="00DB0680">
      <w:pPr>
        <w:spacing w:line="276" w:lineRule="auto"/>
        <w:rPr>
          <w:b/>
          <w:bCs/>
          <w:i/>
          <w:kern w:val="2"/>
          <w:lang w:eastAsia="zh-CN"/>
        </w:rPr>
      </w:pPr>
    </w:p>
    <w:p w14:paraId="4951C37A" w14:textId="77777777" w:rsidR="00DB0680" w:rsidRDefault="00DB0680" w:rsidP="00DB0680">
      <w:pPr>
        <w:spacing w:line="276" w:lineRule="auto"/>
        <w:rPr>
          <w:b/>
          <w:bCs/>
          <w:i/>
          <w:kern w:val="2"/>
          <w:lang w:eastAsia="zh-CN"/>
        </w:rPr>
      </w:pPr>
      <w:r w:rsidRPr="008F0903">
        <w:rPr>
          <w:b/>
          <w:bCs/>
          <w:i/>
          <w:kern w:val="2"/>
          <w:lang w:eastAsia="zh-CN"/>
        </w:rPr>
        <w:t xml:space="preserve">Proposal </w:t>
      </w:r>
      <w:r w:rsidRPr="00CA2437">
        <w:rPr>
          <w:b/>
          <w:bCs/>
          <w:i/>
          <w:kern w:val="2"/>
          <w:lang w:eastAsia="zh-CN"/>
        </w:rPr>
        <w:t>1:</w:t>
      </w:r>
      <w:r>
        <w:rPr>
          <w:b/>
          <w:bCs/>
          <w:i/>
          <w:kern w:val="2"/>
          <w:lang w:eastAsia="zh-CN"/>
        </w:rPr>
        <w:t xml:space="preserve"> </w:t>
      </w:r>
      <w:r w:rsidRPr="001A6A94">
        <w:rPr>
          <w:b/>
          <w:bCs/>
          <w:i/>
          <w:kern w:val="2"/>
          <w:lang w:eastAsia="zh-CN"/>
        </w:rPr>
        <w:t xml:space="preserve">New SSB </w:t>
      </w:r>
      <w:r>
        <w:rPr>
          <w:b/>
          <w:bCs/>
          <w:i/>
          <w:kern w:val="2"/>
          <w:lang w:eastAsia="zh-CN"/>
        </w:rPr>
        <w:t>pattern</w:t>
      </w:r>
      <w:r w:rsidRPr="001A6A94">
        <w:rPr>
          <w:b/>
          <w:bCs/>
          <w:i/>
          <w:kern w:val="2"/>
          <w:lang w:eastAsia="zh-CN"/>
        </w:rPr>
        <w:t xml:space="preserve"> is not supported</w:t>
      </w:r>
      <w:r>
        <w:rPr>
          <w:b/>
          <w:bCs/>
          <w:i/>
          <w:kern w:val="2"/>
          <w:lang w:eastAsia="zh-CN"/>
        </w:rPr>
        <w:t>.</w:t>
      </w:r>
    </w:p>
    <w:p w14:paraId="1C463D1B" w14:textId="77777777" w:rsidR="00DB0680" w:rsidRPr="00F16299" w:rsidRDefault="00DB0680" w:rsidP="00DB0680">
      <w:pPr>
        <w:spacing w:line="276" w:lineRule="auto"/>
        <w:rPr>
          <w:b/>
          <w:bCs/>
          <w:i/>
          <w:kern w:val="2"/>
          <w:lang w:eastAsia="zh-CN"/>
        </w:rPr>
      </w:pPr>
      <w:r w:rsidRPr="00F16299">
        <w:rPr>
          <w:b/>
          <w:bCs/>
          <w:i/>
          <w:kern w:val="2"/>
          <w:lang w:eastAsia="zh-CN"/>
        </w:rPr>
        <w:t xml:space="preserve">Proposal </w:t>
      </w:r>
      <w:r w:rsidRPr="00CB4ACC">
        <w:rPr>
          <w:b/>
          <w:bCs/>
          <w:i/>
          <w:kern w:val="2"/>
          <w:lang w:eastAsia="zh-CN"/>
        </w:rPr>
        <w:t>2:</w:t>
      </w:r>
      <w:r>
        <w:rPr>
          <w:b/>
          <w:bCs/>
          <w:i/>
          <w:kern w:val="2"/>
          <w:lang w:eastAsia="zh-CN"/>
        </w:rPr>
        <w:t xml:space="preserve"> </w:t>
      </w:r>
      <w:r w:rsidRPr="00F16299">
        <w:rPr>
          <w:b/>
          <w:bCs/>
          <w:i/>
          <w:kern w:val="2"/>
          <w:lang w:eastAsia="zh-CN"/>
        </w:rPr>
        <w:t xml:space="preserve">Support SSB time domain period </w:t>
      </w:r>
      <w:r>
        <w:rPr>
          <w:b/>
          <w:bCs/>
          <w:i/>
          <w:kern w:val="2"/>
          <w:lang w:eastAsia="zh-CN"/>
        </w:rPr>
        <w:t>adaptation</w:t>
      </w:r>
      <w:r w:rsidRPr="00F16299">
        <w:rPr>
          <w:b/>
          <w:bCs/>
          <w:i/>
          <w:kern w:val="2"/>
          <w:lang w:eastAsia="zh-CN"/>
        </w:rPr>
        <w:t xml:space="preserve"> without affecting legacy users.</w:t>
      </w:r>
    </w:p>
    <w:p w14:paraId="6D10E618" w14:textId="28659A50" w:rsidR="00D774C6" w:rsidRPr="00EE461D" w:rsidRDefault="00D774C6" w:rsidP="00D774C6">
      <w:pPr>
        <w:spacing w:line="276" w:lineRule="auto"/>
        <w:rPr>
          <w:b/>
          <w:bCs/>
          <w:i/>
          <w:kern w:val="2"/>
          <w:lang w:eastAsia="zh-CN"/>
        </w:rPr>
      </w:pPr>
      <w:r>
        <w:rPr>
          <w:b/>
          <w:bCs/>
          <w:i/>
          <w:kern w:val="2"/>
          <w:lang w:eastAsia="zh-CN"/>
        </w:rPr>
        <w:t xml:space="preserve">Proposal </w:t>
      </w:r>
      <w:r w:rsidRPr="00D774C6">
        <w:rPr>
          <w:b/>
          <w:bCs/>
          <w:i/>
          <w:kern w:val="2"/>
          <w:lang w:eastAsia="zh-CN"/>
        </w:rPr>
        <w:t>3</w:t>
      </w:r>
      <w:r>
        <w:rPr>
          <w:b/>
          <w:bCs/>
          <w:i/>
          <w:kern w:val="2"/>
          <w:lang w:eastAsia="zh-CN"/>
        </w:rPr>
        <w:t xml:space="preserve">: </w:t>
      </w:r>
      <w:r w:rsidRPr="00EE461D">
        <w:rPr>
          <w:b/>
          <w:bCs/>
          <w:i/>
          <w:kern w:val="2"/>
          <w:lang w:eastAsia="zh-CN"/>
        </w:rPr>
        <w:t xml:space="preserve">Separately indicate the </w:t>
      </w:r>
      <w:r>
        <w:rPr>
          <w:b/>
          <w:bCs/>
          <w:i/>
          <w:kern w:val="2"/>
          <w:lang w:eastAsia="zh-CN"/>
        </w:rPr>
        <w:t xml:space="preserve">PRACH </w:t>
      </w:r>
      <w:r w:rsidRPr="00EE461D">
        <w:rPr>
          <w:b/>
          <w:bCs/>
          <w:i/>
          <w:kern w:val="2"/>
          <w:lang w:eastAsia="zh-CN"/>
        </w:rPr>
        <w:t xml:space="preserve">time domain resource information </w:t>
      </w:r>
      <w:r w:rsidR="00397B12">
        <w:rPr>
          <w:b/>
          <w:bCs/>
          <w:i/>
          <w:kern w:val="2"/>
          <w:lang w:eastAsia="zh-CN"/>
        </w:rPr>
        <w:t>for</w:t>
      </w:r>
      <w:r w:rsidRPr="00EE461D">
        <w:rPr>
          <w:b/>
          <w:bCs/>
          <w:i/>
          <w:kern w:val="2"/>
          <w:lang w:eastAsia="zh-CN"/>
        </w:rPr>
        <w:t xml:space="preserve"> legacy users and new users.</w:t>
      </w:r>
    </w:p>
    <w:p w14:paraId="3C5811A4" w14:textId="77777777" w:rsidR="00D774C6" w:rsidRPr="00C4282B" w:rsidRDefault="00D774C6" w:rsidP="00D774C6">
      <w:pPr>
        <w:spacing w:line="276" w:lineRule="auto"/>
        <w:rPr>
          <w:b/>
          <w:bCs/>
          <w:i/>
          <w:kern w:val="2"/>
          <w:lang w:eastAsia="zh-CN"/>
        </w:rPr>
      </w:pPr>
      <w:r>
        <w:rPr>
          <w:b/>
          <w:bCs/>
          <w:i/>
          <w:kern w:val="2"/>
          <w:lang w:eastAsia="zh-CN"/>
        </w:rPr>
        <w:t xml:space="preserve">Proposal </w:t>
      </w:r>
      <w:r w:rsidRPr="00D774C6">
        <w:rPr>
          <w:b/>
          <w:bCs/>
          <w:i/>
          <w:kern w:val="2"/>
          <w:lang w:eastAsia="zh-CN"/>
        </w:rPr>
        <w:t>4</w:t>
      </w:r>
      <w:r>
        <w:rPr>
          <w:b/>
          <w:bCs/>
          <w:i/>
          <w:kern w:val="2"/>
          <w:lang w:eastAsia="zh-CN"/>
        </w:rPr>
        <w:t xml:space="preserve">: </w:t>
      </w:r>
      <w:r w:rsidRPr="00C4282B">
        <w:rPr>
          <w:b/>
          <w:bCs/>
          <w:i/>
          <w:kern w:val="2"/>
          <w:lang w:eastAsia="zh-CN"/>
        </w:rPr>
        <w:t>Adopt lightweight time domain resource indication method for new users,</w:t>
      </w:r>
      <w:r>
        <w:rPr>
          <w:b/>
          <w:bCs/>
          <w:i/>
          <w:kern w:val="2"/>
          <w:lang w:eastAsia="zh-CN"/>
        </w:rPr>
        <w:t xml:space="preserve"> e.g.,</w:t>
      </w:r>
      <w:r w:rsidRPr="00C4282B">
        <w:rPr>
          <w:b/>
          <w:bCs/>
          <w:i/>
          <w:kern w:val="2"/>
          <w:lang w:eastAsia="zh-CN"/>
        </w:rPr>
        <w:t xml:space="preserve"> Group common DCI.</w:t>
      </w:r>
    </w:p>
    <w:p w14:paraId="57CB6ECC" w14:textId="77777777" w:rsidR="00D774C6" w:rsidRPr="005F73B6" w:rsidRDefault="00D774C6" w:rsidP="00D774C6">
      <w:pPr>
        <w:tabs>
          <w:tab w:val="left" w:pos="720"/>
        </w:tabs>
        <w:spacing w:before="120" w:line="276" w:lineRule="auto"/>
        <w:rPr>
          <w:b/>
          <w:bCs/>
          <w:i/>
          <w:kern w:val="2"/>
          <w:lang w:eastAsia="zh-CN"/>
        </w:rPr>
      </w:pPr>
      <w:r>
        <w:rPr>
          <w:b/>
          <w:bCs/>
          <w:i/>
          <w:kern w:val="2"/>
          <w:lang w:eastAsia="zh-CN"/>
        </w:rPr>
        <w:t xml:space="preserve">Proposal </w:t>
      </w:r>
      <w:r w:rsidRPr="00B1455B">
        <w:rPr>
          <w:b/>
          <w:bCs/>
          <w:i/>
          <w:kern w:val="2"/>
          <w:lang w:eastAsia="zh-CN"/>
        </w:rPr>
        <w:t>5</w:t>
      </w:r>
      <w:r>
        <w:rPr>
          <w:b/>
          <w:bCs/>
          <w:i/>
          <w:kern w:val="2"/>
          <w:lang w:eastAsia="zh-CN"/>
        </w:rPr>
        <w:t xml:space="preserve">: Deprioritize </w:t>
      </w:r>
      <w:r>
        <w:rPr>
          <w:rFonts w:hint="eastAsia"/>
          <w:b/>
          <w:bCs/>
          <w:i/>
          <w:kern w:val="2"/>
          <w:lang w:eastAsia="zh-CN"/>
        </w:rPr>
        <w:t>the</w:t>
      </w:r>
      <w:r>
        <w:rPr>
          <w:b/>
          <w:bCs/>
          <w:i/>
          <w:kern w:val="2"/>
          <w:lang w:eastAsia="zh-CN"/>
        </w:rPr>
        <w:t xml:space="preserve"> </w:t>
      </w:r>
      <w:r>
        <w:rPr>
          <w:rFonts w:hint="eastAsia"/>
          <w:b/>
          <w:bCs/>
          <w:i/>
          <w:kern w:val="2"/>
          <w:lang w:eastAsia="zh-CN"/>
        </w:rPr>
        <w:t>st</w:t>
      </w:r>
      <w:r>
        <w:rPr>
          <w:b/>
          <w:bCs/>
          <w:i/>
          <w:kern w:val="2"/>
          <w:lang w:eastAsia="zh-CN"/>
        </w:rPr>
        <w:t xml:space="preserve">udy of </w:t>
      </w:r>
      <w:r w:rsidRPr="00B1455B">
        <w:rPr>
          <w:b/>
          <w:bCs/>
          <w:i/>
          <w:kern w:val="2"/>
          <w:lang w:eastAsia="zh-CN"/>
        </w:rPr>
        <w:t>adaptation of PRACH in spatial domain</w:t>
      </w:r>
      <w:r w:rsidRPr="009574EC">
        <w:rPr>
          <w:b/>
          <w:bCs/>
          <w:i/>
          <w:kern w:val="2"/>
          <w:lang w:eastAsia="zh-CN"/>
        </w:rPr>
        <w:t>.</w:t>
      </w:r>
    </w:p>
    <w:p w14:paraId="78526CC6" w14:textId="77777777" w:rsidR="00D774C6" w:rsidRPr="00963736" w:rsidRDefault="00D774C6" w:rsidP="00D774C6">
      <w:pPr>
        <w:tabs>
          <w:tab w:val="left" w:pos="720"/>
        </w:tabs>
        <w:spacing w:before="120" w:line="276" w:lineRule="auto"/>
        <w:rPr>
          <w:b/>
          <w:bCs/>
          <w:i/>
          <w:kern w:val="2"/>
          <w:lang w:eastAsia="zh-CN"/>
        </w:rPr>
      </w:pPr>
      <w:r>
        <w:rPr>
          <w:b/>
          <w:bCs/>
          <w:i/>
          <w:kern w:val="2"/>
          <w:lang w:eastAsia="zh-CN"/>
        </w:rPr>
        <w:t xml:space="preserve">Proposal </w:t>
      </w:r>
      <w:r w:rsidRPr="00D774C6">
        <w:rPr>
          <w:b/>
          <w:bCs/>
          <w:i/>
          <w:kern w:val="2"/>
          <w:lang w:eastAsia="zh-CN"/>
        </w:rPr>
        <w:t>6</w:t>
      </w:r>
      <w:r>
        <w:rPr>
          <w:b/>
          <w:bCs/>
          <w:i/>
          <w:kern w:val="2"/>
          <w:lang w:eastAsia="zh-CN"/>
        </w:rPr>
        <w:t xml:space="preserve">: </w:t>
      </w:r>
      <w:r w:rsidRPr="00963736">
        <w:rPr>
          <w:b/>
          <w:bCs/>
          <w:i/>
          <w:kern w:val="2"/>
          <w:lang w:eastAsia="zh-CN"/>
        </w:rPr>
        <w:t>Support centralized sending of paging messages.</w:t>
      </w:r>
    </w:p>
    <w:p w14:paraId="1AD83073" w14:textId="77777777" w:rsidR="000D3A70" w:rsidRPr="00CF2488" w:rsidRDefault="000D3A70" w:rsidP="000D3A70">
      <w:pPr>
        <w:pStyle w:val="1"/>
      </w:pPr>
      <w:r w:rsidRPr="00CF2488">
        <w:t>References</w:t>
      </w:r>
    </w:p>
    <w:p w14:paraId="72C7677E" w14:textId="37F73851" w:rsidR="000D3A70" w:rsidRDefault="000D3A70" w:rsidP="000D3A70">
      <w:pPr>
        <w:pStyle w:val="References"/>
        <w:numPr>
          <w:ilvl w:val="0"/>
          <w:numId w:val="31"/>
        </w:numPr>
        <w:rPr>
          <w:color w:val="000000" w:themeColor="text1"/>
        </w:rPr>
      </w:pPr>
      <w:r w:rsidRPr="00420165">
        <w:rPr>
          <w:color w:val="000000" w:themeColor="text1"/>
        </w:rPr>
        <w:t>RP-23</w:t>
      </w:r>
      <w:r w:rsidR="001E66D2">
        <w:rPr>
          <w:color w:val="000000" w:themeColor="text1"/>
        </w:rPr>
        <w:t>4065</w:t>
      </w:r>
      <w:r w:rsidRPr="00420165">
        <w:rPr>
          <w:color w:val="000000" w:themeColor="text1"/>
        </w:rPr>
        <w:t>, “</w:t>
      </w:r>
      <w:r w:rsidR="008A256A" w:rsidRPr="008A256A">
        <w:rPr>
          <w:color w:val="000000" w:themeColor="text1"/>
        </w:rPr>
        <w:t>Enhancements of network energy savings for NR</w:t>
      </w:r>
      <w:r w:rsidRPr="00420165">
        <w:rPr>
          <w:color w:val="000000" w:themeColor="text1"/>
        </w:rPr>
        <w:t>”, RAN#</w:t>
      </w:r>
      <w:r w:rsidR="008A256A">
        <w:rPr>
          <w:color w:val="000000" w:themeColor="text1"/>
        </w:rPr>
        <w:t>102</w:t>
      </w:r>
      <w:r w:rsidRPr="00420165">
        <w:rPr>
          <w:color w:val="000000" w:themeColor="text1"/>
        </w:rPr>
        <w:t xml:space="preserve">, </w:t>
      </w:r>
      <w:r w:rsidR="001E66D2">
        <w:rPr>
          <w:color w:val="000000" w:themeColor="text1"/>
        </w:rPr>
        <w:t>Dec</w:t>
      </w:r>
      <w:r w:rsidRPr="00420165">
        <w:rPr>
          <w:color w:val="000000" w:themeColor="text1"/>
        </w:rPr>
        <w:t xml:space="preserve">. </w:t>
      </w:r>
      <w:r w:rsidR="001E66D2">
        <w:rPr>
          <w:color w:val="000000" w:themeColor="text1"/>
        </w:rPr>
        <w:t>11</w:t>
      </w:r>
      <w:r w:rsidRPr="00420165">
        <w:rPr>
          <w:color w:val="000000" w:themeColor="text1"/>
        </w:rPr>
        <w:t xml:space="preserve"> - </w:t>
      </w:r>
      <w:r w:rsidR="001E66D2">
        <w:rPr>
          <w:color w:val="000000" w:themeColor="text1"/>
        </w:rPr>
        <w:t>15</w:t>
      </w:r>
      <w:r w:rsidRPr="00420165">
        <w:rPr>
          <w:color w:val="000000" w:themeColor="text1"/>
        </w:rPr>
        <w:t>, 2023.</w:t>
      </w:r>
    </w:p>
    <w:p w14:paraId="2238454F" w14:textId="401B0EF6" w:rsidR="005B4E0B" w:rsidRDefault="00AF4C2B" w:rsidP="000D3A70">
      <w:pPr>
        <w:pStyle w:val="References"/>
        <w:numPr>
          <w:ilvl w:val="0"/>
          <w:numId w:val="31"/>
        </w:numPr>
        <w:rPr>
          <w:color w:val="000000" w:themeColor="text1"/>
        </w:rPr>
      </w:pPr>
      <w:r>
        <w:rPr>
          <w:color w:val="000000" w:themeColor="text1"/>
          <w:lang w:eastAsia="zh-CN"/>
        </w:rPr>
        <w:t xml:space="preserve">3GPP </w:t>
      </w:r>
      <w:r w:rsidR="005B4E0B">
        <w:rPr>
          <w:rFonts w:hint="eastAsia"/>
          <w:color w:val="000000" w:themeColor="text1"/>
          <w:lang w:eastAsia="zh-CN"/>
        </w:rPr>
        <w:t>T</w:t>
      </w:r>
      <w:r w:rsidR="005B4E0B">
        <w:rPr>
          <w:color w:val="000000" w:themeColor="text1"/>
          <w:lang w:eastAsia="zh-CN"/>
        </w:rPr>
        <w:t>S 38.211</w:t>
      </w:r>
    </w:p>
    <w:p w14:paraId="6919C21D" w14:textId="41019292" w:rsidR="00DB0680" w:rsidRDefault="00DB0680" w:rsidP="000D3A70">
      <w:pPr>
        <w:pStyle w:val="References"/>
        <w:numPr>
          <w:ilvl w:val="0"/>
          <w:numId w:val="31"/>
        </w:numPr>
        <w:rPr>
          <w:color w:val="000000" w:themeColor="text1"/>
        </w:rPr>
      </w:pPr>
      <w:r>
        <w:rPr>
          <w:rFonts w:hint="eastAsia"/>
          <w:color w:val="000000" w:themeColor="text1"/>
          <w:lang w:eastAsia="zh-CN"/>
        </w:rPr>
        <w:t>3</w:t>
      </w:r>
      <w:r>
        <w:rPr>
          <w:color w:val="000000" w:themeColor="text1"/>
          <w:lang w:eastAsia="zh-CN"/>
        </w:rPr>
        <w:t>GPP TS 38.304</w:t>
      </w:r>
    </w:p>
    <w:sectPr w:rsidR="00DB068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52DF1" w14:textId="77777777" w:rsidR="00480633" w:rsidRDefault="00480633" w:rsidP="00D76F9F">
      <w:pPr>
        <w:spacing w:after="0"/>
      </w:pPr>
      <w:r>
        <w:separator/>
      </w:r>
    </w:p>
  </w:endnote>
  <w:endnote w:type="continuationSeparator" w:id="0">
    <w:p w14:paraId="6C24E003" w14:textId="77777777" w:rsidR="00480633" w:rsidRDefault="00480633"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E2927" w14:textId="77777777" w:rsidR="00480633" w:rsidRDefault="00480633" w:rsidP="00D76F9F">
      <w:pPr>
        <w:spacing w:after="0"/>
      </w:pPr>
      <w:r>
        <w:separator/>
      </w:r>
    </w:p>
  </w:footnote>
  <w:footnote w:type="continuationSeparator" w:id="0">
    <w:p w14:paraId="6C482E38" w14:textId="77777777" w:rsidR="00480633" w:rsidRDefault="00480633"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25DCF"/>
    <w:multiLevelType w:val="hybridMultilevel"/>
    <w:tmpl w:val="253E25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4B3A4C"/>
    <w:multiLevelType w:val="hybridMultilevel"/>
    <w:tmpl w:val="85D00658"/>
    <w:lvl w:ilvl="0" w:tplc="E02822B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21D10595"/>
    <w:multiLevelType w:val="hybridMultilevel"/>
    <w:tmpl w:val="C8D2A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9956B9C"/>
    <w:multiLevelType w:val="hybridMultilevel"/>
    <w:tmpl w:val="10D64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ACE5426"/>
    <w:multiLevelType w:val="hybridMultilevel"/>
    <w:tmpl w:val="3904C86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26F09B1"/>
    <w:multiLevelType w:val="hybridMultilevel"/>
    <w:tmpl w:val="02524662"/>
    <w:lvl w:ilvl="0" w:tplc="E02822B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15:restartNumberingAfterBreak="0">
    <w:nsid w:val="35455352"/>
    <w:multiLevelType w:val="hybridMultilevel"/>
    <w:tmpl w:val="55BC5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7E5B9F"/>
    <w:multiLevelType w:val="hybridMultilevel"/>
    <w:tmpl w:val="6062FB1E"/>
    <w:lvl w:ilvl="0" w:tplc="4D74D342">
      <w:start w:val="1"/>
      <w:numFmt w:val="bullet"/>
      <w:lvlText w:val=""/>
      <w:lvlJc w:val="left"/>
      <w:pPr>
        <w:tabs>
          <w:tab w:val="num" w:pos="720"/>
        </w:tabs>
        <w:ind w:left="720" w:hanging="360"/>
      </w:pPr>
      <w:rPr>
        <w:rFonts w:ascii="Symbol" w:hAnsi="Symbol" w:hint="default"/>
      </w:rPr>
    </w:lvl>
    <w:lvl w:ilvl="1" w:tplc="3588F208">
      <w:numFmt w:val="bullet"/>
      <w:lvlText w:val="o"/>
      <w:lvlJc w:val="left"/>
      <w:pPr>
        <w:tabs>
          <w:tab w:val="num" w:pos="1440"/>
        </w:tabs>
        <w:ind w:left="1440" w:hanging="360"/>
      </w:pPr>
      <w:rPr>
        <w:rFonts w:ascii="Courier New" w:hAnsi="Courier New" w:cs="Times New Roman" w:hint="default"/>
      </w:rPr>
    </w:lvl>
    <w:lvl w:ilvl="2" w:tplc="9DFE9086">
      <w:start w:val="1"/>
      <w:numFmt w:val="bullet"/>
      <w:lvlText w:val=""/>
      <w:lvlJc w:val="left"/>
      <w:pPr>
        <w:tabs>
          <w:tab w:val="num" w:pos="2160"/>
        </w:tabs>
        <w:ind w:left="2160" w:hanging="360"/>
      </w:pPr>
      <w:rPr>
        <w:rFonts w:ascii="Symbol" w:hAnsi="Symbol" w:hint="default"/>
      </w:rPr>
    </w:lvl>
    <w:lvl w:ilvl="3" w:tplc="07A81B4C">
      <w:start w:val="1"/>
      <w:numFmt w:val="bullet"/>
      <w:lvlText w:val=""/>
      <w:lvlJc w:val="left"/>
      <w:pPr>
        <w:tabs>
          <w:tab w:val="num" w:pos="2880"/>
        </w:tabs>
        <w:ind w:left="2880" w:hanging="360"/>
      </w:pPr>
      <w:rPr>
        <w:rFonts w:ascii="Symbol" w:hAnsi="Symbol" w:hint="default"/>
      </w:rPr>
    </w:lvl>
    <w:lvl w:ilvl="4" w:tplc="7BF87E7A">
      <w:start w:val="1"/>
      <w:numFmt w:val="bullet"/>
      <w:lvlText w:val=""/>
      <w:lvlJc w:val="left"/>
      <w:pPr>
        <w:tabs>
          <w:tab w:val="num" w:pos="3600"/>
        </w:tabs>
        <w:ind w:left="3600" w:hanging="360"/>
      </w:pPr>
      <w:rPr>
        <w:rFonts w:ascii="Symbol" w:hAnsi="Symbol" w:hint="default"/>
      </w:rPr>
    </w:lvl>
    <w:lvl w:ilvl="5" w:tplc="B0484558">
      <w:start w:val="1"/>
      <w:numFmt w:val="bullet"/>
      <w:lvlText w:val=""/>
      <w:lvlJc w:val="left"/>
      <w:pPr>
        <w:tabs>
          <w:tab w:val="num" w:pos="4320"/>
        </w:tabs>
        <w:ind w:left="4320" w:hanging="360"/>
      </w:pPr>
      <w:rPr>
        <w:rFonts w:ascii="Symbol" w:hAnsi="Symbol" w:hint="default"/>
      </w:rPr>
    </w:lvl>
    <w:lvl w:ilvl="6" w:tplc="D59C64CA">
      <w:start w:val="1"/>
      <w:numFmt w:val="bullet"/>
      <w:lvlText w:val=""/>
      <w:lvlJc w:val="left"/>
      <w:pPr>
        <w:tabs>
          <w:tab w:val="num" w:pos="5040"/>
        </w:tabs>
        <w:ind w:left="5040" w:hanging="360"/>
      </w:pPr>
      <w:rPr>
        <w:rFonts w:ascii="Symbol" w:hAnsi="Symbol" w:hint="default"/>
      </w:rPr>
    </w:lvl>
    <w:lvl w:ilvl="7" w:tplc="309E7160">
      <w:start w:val="1"/>
      <w:numFmt w:val="bullet"/>
      <w:lvlText w:val=""/>
      <w:lvlJc w:val="left"/>
      <w:pPr>
        <w:tabs>
          <w:tab w:val="num" w:pos="5760"/>
        </w:tabs>
        <w:ind w:left="5760" w:hanging="360"/>
      </w:pPr>
      <w:rPr>
        <w:rFonts w:ascii="Symbol" w:hAnsi="Symbol" w:hint="default"/>
      </w:rPr>
    </w:lvl>
    <w:lvl w:ilvl="8" w:tplc="D72649EA">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591AA8"/>
    <w:multiLevelType w:val="hybridMultilevel"/>
    <w:tmpl w:val="1BE0D5E8"/>
    <w:lvl w:ilvl="0" w:tplc="9720276E">
      <w:start w:val="2"/>
      <w:numFmt w:val="bullet"/>
      <w:lvlText w:val="-"/>
      <w:lvlJc w:val="left"/>
      <w:pPr>
        <w:ind w:left="640" w:hanging="420"/>
      </w:pPr>
      <w:rPr>
        <w:rFonts w:ascii="Times New Roman" w:eastAsia="MS Mincho" w:hAnsi="Times New Roman" w:cs="Times New Roman" w:hint="default"/>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1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4B387170"/>
    <w:multiLevelType w:val="hybridMultilevel"/>
    <w:tmpl w:val="68AE66E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4656F67"/>
    <w:multiLevelType w:val="hybridMultilevel"/>
    <w:tmpl w:val="09B82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5CD5DE1"/>
    <w:multiLevelType w:val="hybridMultilevel"/>
    <w:tmpl w:val="78A24810"/>
    <w:lvl w:ilvl="0" w:tplc="FF782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A947B71"/>
    <w:multiLevelType w:val="hybridMultilevel"/>
    <w:tmpl w:val="FCA0509C"/>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EC72669"/>
    <w:multiLevelType w:val="hybridMultilevel"/>
    <w:tmpl w:val="8CDC7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7" w15:restartNumberingAfterBreak="0">
    <w:nsid w:val="7E4E37A8"/>
    <w:multiLevelType w:val="hybridMultilevel"/>
    <w:tmpl w:val="E8127A46"/>
    <w:lvl w:ilvl="0" w:tplc="419C5102">
      <w:start w:val="1"/>
      <w:numFmt w:val="bullet"/>
      <w:lvlText w:val=""/>
      <w:lvlJc w:val="left"/>
      <w:pPr>
        <w:tabs>
          <w:tab w:val="num" w:pos="720"/>
        </w:tabs>
        <w:ind w:left="720" w:hanging="360"/>
      </w:pPr>
      <w:rPr>
        <w:rFonts w:ascii="Symbol" w:hAnsi="Symbol" w:hint="default"/>
      </w:rPr>
    </w:lvl>
    <w:lvl w:ilvl="1" w:tplc="1A1E2F98">
      <w:start w:val="1"/>
      <w:numFmt w:val="bullet"/>
      <w:lvlText w:val=""/>
      <w:lvlJc w:val="left"/>
      <w:pPr>
        <w:tabs>
          <w:tab w:val="num" w:pos="1440"/>
        </w:tabs>
        <w:ind w:left="1440" w:hanging="360"/>
      </w:pPr>
      <w:rPr>
        <w:rFonts w:ascii="Symbol" w:hAnsi="Symbol" w:hint="default"/>
      </w:rPr>
    </w:lvl>
    <w:lvl w:ilvl="2" w:tplc="520E38F8">
      <w:start w:val="1"/>
      <w:numFmt w:val="bullet"/>
      <w:lvlText w:val=""/>
      <w:lvlJc w:val="left"/>
      <w:pPr>
        <w:tabs>
          <w:tab w:val="num" w:pos="2160"/>
        </w:tabs>
        <w:ind w:left="2160" w:hanging="360"/>
      </w:pPr>
      <w:rPr>
        <w:rFonts w:ascii="Symbol" w:hAnsi="Symbol" w:hint="default"/>
      </w:rPr>
    </w:lvl>
    <w:lvl w:ilvl="3" w:tplc="D4D45E9C">
      <w:start w:val="1"/>
      <w:numFmt w:val="bullet"/>
      <w:lvlText w:val=""/>
      <w:lvlJc w:val="left"/>
      <w:pPr>
        <w:tabs>
          <w:tab w:val="num" w:pos="2880"/>
        </w:tabs>
        <w:ind w:left="2880" w:hanging="360"/>
      </w:pPr>
      <w:rPr>
        <w:rFonts w:ascii="Symbol" w:hAnsi="Symbol" w:hint="default"/>
      </w:rPr>
    </w:lvl>
    <w:lvl w:ilvl="4" w:tplc="DEAAC014">
      <w:start w:val="1"/>
      <w:numFmt w:val="bullet"/>
      <w:lvlText w:val=""/>
      <w:lvlJc w:val="left"/>
      <w:pPr>
        <w:tabs>
          <w:tab w:val="num" w:pos="3600"/>
        </w:tabs>
        <w:ind w:left="3600" w:hanging="360"/>
      </w:pPr>
      <w:rPr>
        <w:rFonts w:ascii="Symbol" w:hAnsi="Symbol" w:hint="default"/>
      </w:rPr>
    </w:lvl>
    <w:lvl w:ilvl="5" w:tplc="5D5E500E">
      <w:start w:val="1"/>
      <w:numFmt w:val="bullet"/>
      <w:lvlText w:val=""/>
      <w:lvlJc w:val="left"/>
      <w:pPr>
        <w:tabs>
          <w:tab w:val="num" w:pos="4320"/>
        </w:tabs>
        <w:ind w:left="4320" w:hanging="360"/>
      </w:pPr>
      <w:rPr>
        <w:rFonts w:ascii="Symbol" w:hAnsi="Symbol" w:hint="default"/>
      </w:rPr>
    </w:lvl>
    <w:lvl w:ilvl="6" w:tplc="9FA63712">
      <w:start w:val="1"/>
      <w:numFmt w:val="bullet"/>
      <w:lvlText w:val=""/>
      <w:lvlJc w:val="left"/>
      <w:pPr>
        <w:tabs>
          <w:tab w:val="num" w:pos="5040"/>
        </w:tabs>
        <w:ind w:left="5040" w:hanging="360"/>
      </w:pPr>
      <w:rPr>
        <w:rFonts w:ascii="Symbol" w:hAnsi="Symbol" w:hint="default"/>
      </w:rPr>
    </w:lvl>
    <w:lvl w:ilvl="7" w:tplc="359AE60A">
      <w:start w:val="1"/>
      <w:numFmt w:val="bullet"/>
      <w:lvlText w:val=""/>
      <w:lvlJc w:val="left"/>
      <w:pPr>
        <w:tabs>
          <w:tab w:val="num" w:pos="5760"/>
        </w:tabs>
        <w:ind w:left="5760" w:hanging="360"/>
      </w:pPr>
      <w:rPr>
        <w:rFonts w:ascii="Symbol" w:hAnsi="Symbol" w:hint="default"/>
      </w:rPr>
    </w:lvl>
    <w:lvl w:ilvl="8" w:tplc="C23C0BDA">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F0B143A"/>
    <w:multiLevelType w:val="hybridMultilevel"/>
    <w:tmpl w:val="73480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4"/>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num>
  <w:num w:numId="6">
    <w:abstractNumId w:val="15"/>
  </w:num>
  <w:num w:numId="7">
    <w:abstractNumId w:val="22"/>
  </w:num>
  <w:num w:numId="8">
    <w:abstractNumId w:val="4"/>
  </w:num>
  <w:num w:numId="9">
    <w:abstractNumId w:val="27"/>
  </w:num>
  <w:num w:numId="10">
    <w:abstractNumId w:val="10"/>
  </w:num>
  <w:num w:numId="11">
    <w:abstractNumId w:val="5"/>
  </w:num>
  <w:num w:numId="12">
    <w:abstractNumId w:val="3"/>
  </w:num>
  <w:num w:numId="13">
    <w:abstractNumId w:val="9"/>
  </w:num>
  <w:num w:numId="14">
    <w:abstractNumId w:val="26"/>
  </w:num>
  <w:num w:numId="15">
    <w:abstractNumId w:val="1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2"/>
  </w:num>
  <w:num w:numId="19">
    <w:abstractNumId w:val="17"/>
  </w:num>
  <w:num w:numId="20">
    <w:abstractNumId w:val="14"/>
  </w:num>
  <w:num w:numId="21">
    <w:abstractNumId w:val="12"/>
  </w:num>
  <w:num w:numId="22">
    <w:abstractNumId w:val="21"/>
  </w:num>
  <w:num w:numId="23">
    <w:abstractNumId w:val="24"/>
  </w:num>
  <w:num w:numId="24">
    <w:abstractNumId w:val="19"/>
  </w:num>
  <w:num w:numId="25">
    <w:abstractNumId w:val="6"/>
  </w:num>
  <w:num w:numId="26">
    <w:abstractNumId w:val="28"/>
  </w:num>
  <w:num w:numId="27">
    <w:abstractNumId w:val="0"/>
  </w:num>
  <w:num w:numId="28">
    <w:abstractNumId w:val="1"/>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6"/>
  </w:num>
  <w:num w:numId="32">
    <w:abstractNumId w:val="25"/>
  </w:num>
  <w:num w:numId="33">
    <w:abstractNumId w:val="20"/>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4973"/>
    <w:rsid w:val="00007AA4"/>
    <w:rsid w:val="0001554B"/>
    <w:rsid w:val="00015C55"/>
    <w:rsid w:val="000229AB"/>
    <w:rsid w:val="0002577C"/>
    <w:rsid w:val="000329C5"/>
    <w:rsid w:val="00034BE3"/>
    <w:rsid w:val="00036B37"/>
    <w:rsid w:val="000379DC"/>
    <w:rsid w:val="0004064D"/>
    <w:rsid w:val="00041A16"/>
    <w:rsid w:val="000506F9"/>
    <w:rsid w:val="00052D53"/>
    <w:rsid w:val="00060F58"/>
    <w:rsid w:val="00061A3E"/>
    <w:rsid w:val="00061AFD"/>
    <w:rsid w:val="00062869"/>
    <w:rsid w:val="00080A67"/>
    <w:rsid w:val="00082E54"/>
    <w:rsid w:val="0008310A"/>
    <w:rsid w:val="00085117"/>
    <w:rsid w:val="000925CA"/>
    <w:rsid w:val="000958B2"/>
    <w:rsid w:val="0009606D"/>
    <w:rsid w:val="000A4573"/>
    <w:rsid w:val="000A7FA7"/>
    <w:rsid w:val="000B44BE"/>
    <w:rsid w:val="000C122F"/>
    <w:rsid w:val="000C6B6B"/>
    <w:rsid w:val="000D3175"/>
    <w:rsid w:val="000D3A70"/>
    <w:rsid w:val="000E31A7"/>
    <w:rsid w:val="000E6885"/>
    <w:rsid w:val="001137F8"/>
    <w:rsid w:val="00114740"/>
    <w:rsid w:val="00125DA9"/>
    <w:rsid w:val="00130250"/>
    <w:rsid w:val="00133150"/>
    <w:rsid w:val="00135D64"/>
    <w:rsid w:val="00140740"/>
    <w:rsid w:val="00161C04"/>
    <w:rsid w:val="00163BF8"/>
    <w:rsid w:val="001651EC"/>
    <w:rsid w:val="00165B71"/>
    <w:rsid w:val="001728AF"/>
    <w:rsid w:val="001757DB"/>
    <w:rsid w:val="00176C56"/>
    <w:rsid w:val="00177B99"/>
    <w:rsid w:val="00181782"/>
    <w:rsid w:val="00186DE8"/>
    <w:rsid w:val="00196471"/>
    <w:rsid w:val="001A32CB"/>
    <w:rsid w:val="001A6A94"/>
    <w:rsid w:val="001B1922"/>
    <w:rsid w:val="001D1E6E"/>
    <w:rsid w:val="001D4420"/>
    <w:rsid w:val="001E404E"/>
    <w:rsid w:val="001E66D2"/>
    <w:rsid w:val="00205A99"/>
    <w:rsid w:val="002142AB"/>
    <w:rsid w:val="0023231D"/>
    <w:rsid w:val="0024453E"/>
    <w:rsid w:val="00253E3B"/>
    <w:rsid w:val="00255A86"/>
    <w:rsid w:val="00271954"/>
    <w:rsid w:val="002802BD"/>
    <w:rsid w:val="00287292"/>
    <w:rsid w:val="00295BA8"/>
    <w:rsid w:val="00297954"/>
    <w:rsid w:val="002B0FBA"/>
    <w:rsid w:val="002B44F9"/>
    <w:rsid w:val="002B7C93"/>
    <w:rsid w:val="002D0260"/>
    <w:rsid w:val="002D5701"/>
    <w:rsid w:val="002D6892"/>
    <w:rsid w:val="002D727A"/>
    <w:rsid w:val="002E536B"/>
    <w:rsid w:val="002F09D5"/>
    <w:rsid w:val="002F0CDB"/>
    <w:rsid w:val="002F2FFD"/>
    <w:rsid w:val="002F320E"/>
    <w:rsid w:val="00312F8B"/>
    <w:rsid w:val="003156EC"/>
    <w:rsid w:val="00316D2F"/>
    <w:rsid w:val="003202F2"/>
    <w:rsid w:val="003239C5"/>
    <w:rsid w:val="00324048"/>
    <w:rsid w:val="0032422F"/>
    <w:rsid w:val="00326F42"/>
    <w:rsid w:val="00331BC7"/>
    <w:rsid w:val="00332D94"/>
    <w:rsid w:val="00332F4F"/>
    <w:rsid w:val="00332F8A"/>
    <w:rsid w:val="00334895"/>
    <w:rsid w:val="00341AC8"/>
    <w:rsid w:val="00344A85"/>
    <w:rsid w:val="00365F7C"/>
    <w:rsid w:val="00367170"/>
    <w:rsid w:val="00373F61"/>
    <w:rsid w:val="003740E3"/>
    <w:rsid w:val="00397B12"/>
    <w:rsid w:val="003A14ED"/>
    <w:rsid w:val="003B0EF9"/>
    <w:rsid w:val="003B2C75"/>
    <w:rsid w:val="003B703D"/>
    <w:rsid w:val="003C329B"/>
    <w:rsid w:val="003C366A"/>
    <w:rsid w:val="003D32B1"/>
    <w:rsid w:val="003D6718"/>
    <w:rsid w:val="003E4821"/>
    <w:rsid w:val="003F048C"/>
    <w:rsid w:val="003F15C6"/>
    <w:rsid w:val="003F4C36"/>
    <w:rsid w:val="003F69A2"/>
    <w:rsid w:val="003F7C25"/>
    <w:rsid w:val="004004C3"/>
    <w:rsid w:val="004167CD"/>
    <w:rsid w:val="00420165"/>
    <w:rsid w:val="00421DAA"/>
    <w:rsid w:val="00422693"/>
    <w:rsid w:val="00424C1C"/>
    <w:rsid w:val="00426C71"/>
    <w:rsid w:val="004332CC"/>
    <w:rsid w:val="004412DD"/>
    <w:rsid w:val="004428BD"/>
    <w:rsid w:val="004457C3"/>
    <w:rsid w:val="00445BEF"/>
    <w:rsid w:val="00450043"/>
    <w:rsid w:val="00461468"/>
    <w:rsid w:val="004640B1"/>
    <w:rsid w:val="00473E47"/>
    <w:rsid w:val="004741B7"/>
    <w:rsid w:val="00480633"/>
    <w:rsid w:val="00483591"/>
    <w:rsid w:val="00494CA6"/>
    <w:rsid w:val="00497E58"/>
    <w:rsid w:val="004A0581"/>
    <w:rsid w:val="004A10B2"/>
    <w:rsid w:val="004A2B95"/>
    <w:rsid w:val="004B57E9"/>
    <w:rsid w:val="004B6D74"/>
    <w:rsid w:val="004B70E3"/>
    <w:rsid w:val="004C302A"/>
    <w:rsid w:val="004E0781"/>
    <w:rsid w:val="004F16C7"/>
    <w:rsid w:val="004F67D7"/>
    <w:rsid w:val="004F7ACE"/>
    <w:rsid w:val="004F7FA3"/>
    <w:rsid w:val="00501642"/>
    <w:rsid w:val="00504C93"/>
    <w:rsid w:val="00512A07"/>
    <w:rsid w:val="00517787"/>
    <w:rsid w:val="00536A69"/>
    <w:rsid w:val="005375E3"/>
    <w:rsid w:val="00541A2A"/>
    <w:rsid w:val="0055129D"/>
    <w:rsid w:val="0055200C"/>
    <w:rsid w:val="005530D3"/>
    <w:rsid w:val="00554184"/>
    <w:rsid w:val="00556AA2"/>
    <w:rsid w:val="0056311F"/>
    <w:rsid w:val="005656AA"/>
    <w:rsid w:val="00575B9A"/>
    <w:rsid w:val="00594B1B"/>
    <w:rsid w:val="0059528E"/>
    <w:rsid w:val="00597F97"/>
    <w:rsid w:val="005A0231"/>
    <w:rsid w:val="005A1978"/>
    <w:rsid w:val="005A1A39"/>
    <w:rsid w:val="005B13DC"/>
    <w:rsid w:val="005B2EA0"/>
    <w:rsid w:val="005B4E0B"/>
    <w:rsid w:val="005C1F37"/>
    <w:rsid w:val="005D0ABE"/>
    <w:rsid w:val="005D3785"/>
    <w:rsid w:val="005D6BDD"/>
    <w:rsid w:val="005E04C1"/>
    <w:rsid w:val="005E145B"/>
    <w:rsid w:val="005F6D41"/>
    <w:rsid w:val="005F7233"/>
    <w:rsid w:val="005F73B6"/>
    <w:rsid w:val="0060115E"/>
    <w:rsid w:val="00607788"/>
    <w:rsid w:val="006128D7"/>
    <w:rsid w:val="00613805"/>
    <w:rsid w:val="00616F12"/>
    <w:rsid w:val="00625C2D"/>
    <w:rsid w:val="00627371"/>
    <w:rsid w:val="00634123"/>
    <w:rsid w:val="00645A09"/>
    <w:rsid w:val="00652447"/>
    <w:rsid w:val="0065407A"/>
    <w:rsid w:val="00657C99"/>
    <w:rsid w:val="00666745"/>
    <w:rsid w:val="00695373"/>
    <w:rsid w:val="00695C31"/>
    <w:rsid w:val="006A4528"/>
    <w:rsid w:val="006A7B5A"/>
    <w:rsid w:val="006B57E8"/>
    <w:rsid w:val="006B6518"/>
    <w:rsid w:val="006B7E2F"/>
    <w:rsid w:val="006C3A3B"/>
    <w:rsid w:val="006C5DDD"/>
    <w:rsid w:val="006D0302"/>
    <w:rsid w:val="006D1DB8"/>
    <w:rsid w:val="006D5E94"/>
    <w:rsid w:val="006E0CF7"/>
    <w:rsid w:val="006E14AD"/>
    <w:rsid w:val="006E1F93"/>
    <w:rsid w:val="0070387D"/>
    <w:rsid w:val="00715148"/>
    <w:rsid w:val="007362E5"/>
    <w:rsid w:val="00745220"/>
    <w:rsid w:val="00746748"/>
    <w:rsid w:val="007472F5"/>
    <w:rsid w:val="00753D12"/>
    <w:rsid w:val="00763341"/>
    <w:rsid w:val="00764C55"/>
    <w:rsid w:val="00772242"/>
    <w:rsid w:val="00780DF3"/>
    <w:rsid w:val="00787B2A"/>
    <w:rsid w:val="0079543D"/>
    <w:rsid w:val="00796D31"/>
    <w:rsid w:val="007A24A3"/>
    <w:rsid w:val="007A5C99"/>
    <w:rsid w:val="007B18CC"/>
    <w:rsid w:val="007B65FB"/>
    <w:rsid w:val="007C33A6"/>
    <w:rsid w:val="007D164A"/>
    <w:rsid w:val="007E407E"/>
    <w:rsid w:val="007F0591"/>
    <w:rsid w:val="007F5387"/>
    <w:rsid w:val="007F7912"/>
    <w:rsid w:val="008112AD"/>
    <w:rsid w:val="0081209C"/>
    <w:rsid w:val="0082151F"/>
    <w:rsid w:val="008254BD"/>
    <w:rsid w:val="008374B2"/>
    <w:rsid w:val="00845317"/>
    <w:rsid w:val="0084622A"/>
    <w:rsid w:val="008469A7"/>
    <w:rsid w:val="00850121"/>
    <w:rsid w:val="0085175C"/>
    <w:rsid w:val="00853D9C"/>
    <w:rsid w:val="0085417C"/>
    <w:rsid w:val="008576B6"/>
    <w:rsid w:val="00857C94"/>
    <w:rsid w:val="00860988"/>
    <w:rsid w:val="00862DE3"/>
    <w:rsid w:val="00863B79"/>
    <w:rsid w:val="0087097F"/>
    <w:rsid w:val="00875425"/>
    <w:rsid w:val="00877680"/>
    <w:rsid w:val="00881FEA"/>
    <w:rsid w:val="008A256A"/>
    <w:rsid w:val="008B3CDA"/>
    <w:rsid w:val="008B599E"/>
    <w:rsid w:val="008B66DA"/>
    <w:rsid w:val="008C0743"/>
    <w:rsid w:val="008C1350"/>
    <w:rsid w:val="008C37CE"/>
    <w:rsid w:val="008C4432"/>
    <w:rsid w:val="008D03C3"/>
    <w:rsid w:val="008D2E92"/>
    <w:rsid w:val="008D3D03"/>
    <w:rsid w:val="008E174F"/>
    <w:rsid w:val="008E2E76"/>
    <w:rsid w:val="008F0903"/>
    <w:rsid w:val="008F79BD"/>
    <w:rsid w:val="00914548"/>
    <w:rsid w:val="00914F0C"/>
    <w:rsid w:val="009171D3"/>
    <w:rsid w:val="00917D1C"/>
    <w:rsid w:val="00921A5D"/>
    <w:rsid w:val="009226E5"/>
    <w:rsid w:val="00923014"/>
    <w:rsid w:val="009245E0"/>
    <w:rsid w:val="00924BDD"/>
    <w:rsid w:val="00926AC6"/>
    <w:rsid w:val="00930808"/>
    <w:rsid w:val="00931686"/>
    <w:rsid w:val="009420E4"/>
    <w:rsid w:val="00943472"/>
    <w:rsid w:val="009574EC"/>
    <w:rsid w:val="00963736"/>
    <w:rsid w:val="00963BEA"/>
    <w:rsid w:val="009717B2"/>
    <w:rsid w:val="00971C82"/>
    <w:rsid w:val="00975F10"/>
    <w:rsid w:val="0099613B"/>
    <w:rsid w:val="009A21B3"/>
    <w:rsid w:val="009B32FB"/>
    <w:rsid w:val="009B5BA3"/>
    <w:rsid w:val="009C2F27"/>
    <w:rsid w:val="009C3EEB"/>
    <w:rsid w:val="009C4541"/>
    <w:rsid w:val="009C485B"/>
    <w:rsid w:val="009D0494"/>
    <w:rsid w:val="009D67D0"/>
    <w:rsid w:val="009D6DDB"/>
    <w:rsid w:val="009E0747"/>
    <w:rsid w:val="009E7F89"/>
    <w:rsid w:val="009F0A65"/>
    <w:rsid w:val="009F1612"/>
    <w:rsid w:val="009F3E4C"/>
    <w:rsid w:val="009F7638"/>
    <w:rsid w:val="00A11525"/>
    <w:rsid w:val="00A177B0"/>
    <w:rsid w:val="00A21BFC"/>
    <w:rsid w:val="00A26A19"/>
    <w:rsid w:val="00A429B6"/>
    <w:rsid w:val="00A46E22"/>
    <w:rsid w:val="00A5442A"/>
    <w:rsid w:val="00A60545"/>
    <w:rsid w:val="00A61392"/>
    <w:rsid w:val="00A664C3"/>
    <w:rsid w:val="00A7198B"/>
    <w:rsid w:val="00A84D61"/>
    <w:rsid w:val="00A9122F"/>
    <w:rsid w:val="00A91450"/>
    <w:rsid w:val="00A91B02"/>
    <w:rsid w:val="00A92249"/>
    <w:rsid w:val="00A942FD"/>
    <w:rsid w:val="00A96470"/>
    <w:rsid w:val="00AA1334"/>
    <w:rsid w:val="00AA225C"/>
    <w:rsid w:val="00AA637F"/>
    <w:rsid w:val="00AB7F55"/>
    <w:rsid w:val="00AC2027"/>
    <w:rsid w:val="00AF4324"/>
    <w:rsid w:val="00AF4C2B"/>
    <w:rsid w:val="00B00E32"/>
    <w:rsid w:val="00B05F09"/>
    <w:rsid w:val="00B11FF9"/>
    <w:rsid w:val="00B1455B"/>
    <w:rsid w:val="00B14EC5"/>
    <w:rsid w:val="00B22F6A"/>
    <w:rsid w:val="00B32C70"/>
    <w:rsid w:val="00B32F89"/>
    <w:rsid w:val="00B33FE2"/>
    <w:rsid w:val="00B341F7"/>
    <w:rsid w:val="00B512D7"/>
    <w:rsid w:val="00B74806"/>
    <w:rsid w:val="00B766AC"/>
    <w:rsid w:val="00B770E5"/>
    <w:rsid w:val="00B90566"/>
    <w:rsid w:val="00B9291E"/>
    <w:rsid w:val="00B948BD"/>
    <w:rsid w:val="00BA5995"/>
    <w:rsid w:val="00BB5073"/>
    <w:rsid w:val="00BD2FAE"/>
    <w:rsid w:val="00BF08A3"/>
    <w:rsid w:val="00BF33DE"/>
    <w:rsid w:val="00C038D0"/>
    <w:rsid w:val="00C137B3"/>
    <w:rsid w:val="00C23232"/>
    <w:rsid w:val="00C23553"/>
    <w:rsid w:val="00C266AE"/>
    <w:rsid w:val="00C343AB"/>
    <w:rsid w:val="00C4282B"/>
    <w:rsid w:val="00C42F79"/>
    <w:rsid w:val="00C470B1"/>
    <w:rsid w:val="00C52C54"/>
    <w:rsid w:val="00C614E6"/>
    <w:rsid w:val="00C804C7"/>
    <w:rsid w:val="00C81A02"/>
    <w:rsid w:val="00C8598D"/>
    <w:rsid w:val="00CA2085"/>
    <w:rsid w:val="00CA2437"/>
    <w:rsid w:val="00CB05A4"/>
    <w:rsid w:val="00CB4ACC"/>
    <w:rsid w:val="00CC48CB"/>
    <w:rsid w:val="00CC4E20"/>
    <w:rsid w:val="00CC6450"/>
    <w:rsid w:val="00CD2333"/>
    <w:rsid w:val="00CE02CE"/>
    <w:rsid w:val="00CE03CB"/>
    <w:rsid w:val="00CE60FB"/>
    <w:rsid w:val="00CE7900"/>
    <w:rsid w:val="00CF2488"/>
    <w:rsid w:val="00CF445E"/>
    <w:rsid w:val="00D00624"/>
    <w:rsid w:val="00D054EE"/>
    <w:rsid w:val="00D16BED"/>
    <w:rsid w:val="00D27D43"/>
    <w:rsid w:val="00D41113"/>
    <w:rsid w:val="00D416F3"/>
    <w:rsid w:val="00D43B88"/>
    <w:rsid w:val="00D455CE"/>
    <w:rsid w:val="00D51F85"/>
    <w:rsid w:val="00D67EE2"/>
    <w:rsid w:val="00D72D5E"/>
    <w:rsid w:val="00D76F9F"/>
    <w:rsid w:val="00D774C6"/>
    <w:rsid w:val="00D82577"/>
    <w:rsid w:val="00D84155"/>
    <w:rsid w:val="00D844D6"/>
    <w:rsid w:val="00D963E1"/>
    <w:rsid w:val="00DA3ED3"/>
    <w:rsid w:val="00DA59ED"/>
    <w:rsid w:val="00DB0680"/>
    <w:rsid w:val="00DB46D5"/>
    <w:rsid w:val="00DB5CF5"/>
    <w:rsid w:val="00DC1C09"/>
    <w:rsid w:val="00DC2491"/>
    <w:rsid w:val="00DC3C31"/>
    <w:rsid w:val="00DD1BEF"/>
    <w:rsid w:val="00DD3351"/>
    <w:rsid w:val="00DE0E1D"/>
    <w:rsid w:val="00DF2AE1"/>
    <w:rsid w:val="00DF4B84"/>
    <w:rsid w:val="00E04001"/>
    <w:rsid w:val="00E15703"/>
    <w:rsid w:val="00E23373"/>
    <w:rsid w:val="00E27D15"/>
    <w:rsid w:val="00E4032E"/>
    <w:rsid w:val="00E44381"/>
    <w:rsid w:val="00E44B52"/>
    <w:rsid w:val="00E50316"/>
    <w:rsid w:val="00E51735"/>
    <w:rsid w:val="00E620AF"/>
    <w:rsid w:val="00E73E6A"/>
    <w:rsid w:val="00E901AF"/>
    <w:rsid w:val="00E9127A"/>
    <w:rsid w:val="00E927E1"/>
    <w:rsid w:val="00EA25B3"/>
    <w:rsid w:val="00EA284B"/>
    <w:rsid w:val="00EB09FD"/>
    <w:rsid w:val="00EC2B7B"/>
    <w:rsid w:val="00EC694E"/>
    <w:rsid w:val="00ED605F"/>
    <w:rsid w:val="00EE461D"/>
    <w:rsid w:val="00EF4A81"/>
    <w:rsid w:val="00EF5D22"/>
    <w:rsid w:val="00F04DAD"/>
    <w:rsid w:val="00F04FCC"/>
    <w:rsid w:val="00F1341A"/>
    <w:rsid w:val="00F16299"/>
    <w:rsid w:val="00F215C9"/>
    <w:rsid w:val="00F22420"/>
    <w:rsid w:val="00F22604"/>
    <w:rsid w:val="00F2362E"/>
    <w:rsid w:val="00F250C1"/>
    <w:rsid w:val="00F32E77"/>
    <w:rsid w:val="00F34AB8"/>
    <w:rsid w:val="00F366B5"/>
    <w:rsid w:val="00F631C5"/>
    <w:rsid w:val="00F66E0C"/>
    <w:rsid w:val="00F722E4"/>
    <w:rsid w:val="00F76827"/>
    <w:rsid w:val="00F84F7F"/>
    <w:rsid w:val="00FA0D86"/>
    <w:rsid w:val="00FA10D3"/>
    <w:rsid w:val="00FA413E"/>
    <w:rsid w:val="00FA5EAA"/>
    <w:rsid w:val="00FB295F"/>
    <w:rsid w:val="00FB66FC"/>
    <w:rsid w:val="00FC765D"/>
    <w:rsid w:val="00FE3BE0"/>
    <w:rsid w:val="00FF4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6A6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link w:val="40"/>
    <w:semiHidden/>
    <w:unhideWhenUsed/>
    <w:qFormat/>
    <w:rsid w:val="00D76F9F"/>
    <w:pPr>
      <w:keepNext/>
      <w:numPr>
        <w:ilvl w:val="3"/>
        <w:numId w:val="1"/>
      </w:numPr>
      <w:spacing w:before="120"/>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semiHidden/>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semiHidden/>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semiHidden/>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semiHidden/>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semiHidden/>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semiHidden/>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semiHidden/>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semiHidden/>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9"/>
    <w:semiHidden/>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9"/>
    <w:semiHidden/>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9"/>
    <w:semiHidden/>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7</Pages>
  <Words>2019</Words>
  <Characters>11509</Characters>
  <Application>Microsoft Office Word</Application>
  <DocSecurity>0</DocSecurity>
  <Lines>95</Lines>
  <Paragraphs>27</Paragraphs>
  <ScaleCrop>false</ScaleCrop>
  <Company/>
  <LinksUpToDate>false</LinksUpToDate>
  <CharactersWithSpaces>13501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o202104252366</cp:lastModifiedBy>
  <cp:revision>68</cp:revision>
  <dcterms:created xsi:type="dcterms:W3CDTF">2024-02-18T01:45:00Z</dcterms:created>
  <dcterms:modified xsi:type="dcterms:W3CDTF">2024-02-18T10:00:00Z</dcterms:modified>
</cp:coreProperties>
</file>